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BD78E" w14:textId="5CA2E814" w:rsidR="00B63EF6" w:rsidRDefault="00257A0C" w:rsidP="00B63EF6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>Storia</w:t>
      </w:r>
      <w:r>
        <w:rPr>
          <w:rFonts w:ascii="Verdana" w:hAnsi="Verdana"/>
          <w:b/>
          <w:color w:val="660066"/>
          <w:sz w:val="30"/>
        </w:rPr>
        <w:t xml:space="preserve"> – </w:t>
      </w:r>
      <w:r w:rsidR="00205AA7">
        <w:rPr>
          <w:rFonts w:ascii="Verdana" w:hAnsi="Verdana"/>
          <w:b/>
          <w:color w:val="660066"/>
          <w:sz w:val="30"/>
        </w:rPr>
        <w:t>Classe II</w:t>
      </w:r>
      <w:r w:rsidR="00E0670A">
        <w:rPr>
          <w:rFonts w:ascii="Verdana" w:hAnsi="Verdana"/>
          <w:b/>
          <w:color w:val="660066"/>
          <w:sz w:val="30"/>
        </w:rPr>
        <w:t>I</w:t>
      </w:r>
    </w:p>
    <w:p w14:paraId="199930AA" w14:textId="77777777" w:rsidR="00B63EF6" w:rsidRDefault="00B63EF6" w:rsidP="00B63EF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color w:val="660066"/>
          <w:sz w:val="30"/>
        </w:rPr>
      </w:pPr>
    </w:p>
    <w:p w14:paraId="24ECA793" w14:textId="77777777" w:rsidR="00B63EF6" w:rsidRDefault="00B63EF6" w:rsidP="00B63EF6">
      <w:pPr>
        <w:tabs>
          <w:tab w:val="left" w:pos="260"/>
          <w:tab w:val="left" w:pos="510"/>
          <w:tab w:val="left" w:pos="740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lack"/>
          <w:b/>
          <w:spacing w:val="-4"/>
          <w:sz w:val="19"/>
          <w:lang w:eastAsia="en-US" w:bidi="ar-SA"/>
        </w:rPr>
      </w:pPr>
    </w:p>
    <w:p w14:paraId="25E586A0" w14:textId="77777777" w:rsidR="000D76DF" w:rsidRPr="004A5368" w:rsidRDefault="006A5EFD" w:rsidP="008D0801">
      <w:pPr>
        <w:ind w:left="567"/>
        <w:rPr>
          <w:rFonts w:ascii="Verdana" w:hAnsi="Verdana"/>
          <w:b/>
          <w:color w:val="660066"/>
          <w:sz w:val="30"/>
        </w:rPr>
      </w:pPr>
      <w:r w:rsidRPr="004A5368">
        <w:rPr>
          <w:rFonts w:ascii="Verdana" w:hAnsi="Verdana"/>
          <w:b/>
          <w:color w:val="660066"/>
          <w:sz w:val="30"/>
        </w:rPr>
        <w:t>Test d’ingresso</w:t>
      </w:r>
      <w:r w:rsidR="00092D09">
        <w:rPr>
          <w:rFonts w:ascii="Verdana" w:hAnsi="Verdana"/>
          <w:b/>
          <w:color w:val="660066"/>
          <w:sz w:val="30"/>
        </w:rPr>
        <w:t xml:space="preserve"> </w:t>
      </w:r>
    </w:p>
    <w:p w14:paraId="716A61E4" w14:textId="77777777" w:rsidR="000D76DF" w:rsidRPr="00376BF5" w:rsidRDefault="000D76DF" w:rsidP="008D0801">
      <w:pPr>
        <w:pStyle w:val="Corpotesto"/>
        <w:ind w:left="567"/>
        <w:rPr>
          <w:rFonts w:ascii="Verdana" w:hAnsi="Verdana"/>
          <w:sz w:val="19"/>
        </w:rPr>
      </w:pPr>
    </w:p>
    <w:p w14:paraId="193A69C2" w14:textId="77777777" w:rsidR="00376BF5" w:rsidRPr="00954840" w:rsidRDefault="00760B0B" w:rsidP="008D0801">
      <w:pPr>
        <w:tabs>
          <w:tab w:val="left" w:pos="284"/>
          <w:tab w:val="left" w:pos="851"/>
        </w:tabs>
        <w:ind w:left="567"/>
        <w:rPr>
          <w:rFonts w:ascii="Verdana" w:hAnsi="Verdana"/>
          <w:b/>
          <w:sz w:val="19"/>
        </w:rPr>
      </w:pPr>
      <w:r w:rsidRPr="00350DA4">
        <w:rPr>
          <w:rFonts w:ascii="Verdana" w:hAnsi="Verdana"/>
          <w:b/>
          <w:color w:val="4F81BD" w:themeColor="accent1"/>
          <w:sz w:val="19"/>
        </w:rPr>
        <w:t>1</w:t>
      </w:r>
      <w:r>
        <w:rPr>
          <w:rFonts w:ascii="Verdana" w:hAnsi="Verdana"/>
          <w:b/>
          <w:color w:val="4F81BD" w:themeColor="accent1"/>
          <w:sz w:val="19"/>
        </w:rPr>
        <w:tab/>
      </w:r>
      <w:r w:rsidR="00E0670A"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Rispondi alle seguenti do</w:t>
      </w:r>
      <w:r w:rsidR="00FA770B"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m</w:t>
      </w:r>
      <w:r w:rsidR="00E0670A"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ande, segnando con una crocetta la risposta esatta.</w:t>
      </w:r>
    </w:p>
    <w:p w14:paraId="70F7E9C0" w14:textId="77777777" w:rsidR="002F2C47" w:rsidRDefault="002F2C47" w:rsidP="00260541">
      <w:pPr>
        <w:adjustRightInd w:val="0"/>
        <w:ind w:left="567"/>
        <w:rPr>
          <w:rFonts w:ascii="Verdana" w:eastAsiaTheme="minorHAnsi" w:hAnsi="Verdana" w:cs="Helvetica"/>
          <w:b/>
          <w:kern w:val="1"/>
          <w:sz w:val="19"/>
          <w:lang w:eastAsia="en-US" w:bidi="ar-SA"/>
        </w:rPr>
      </w:pPr>
    </w:p>
    <w:p w14:paraId="71CF6661" w14:textId="77777777" w:rsidR="002F2C47" w:rsidRDefault="002F2C47" w:rsidP="00260541">
      <w:pPr>
        <w:adjustRightInd w:val="0"/>
        <w:ind w:left="567"/>
        <w:rPr>
          <w:rFonts w:ascii="Verdana" w:eastAsiaTheme="minorHAnsi" w:hAnsi="Verdana" w:cs="Helvetica"/>
          <w:b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1. Quali sono le principali cause della Rivoluzione fr</w:t>
      </w:r>
      <w:r w:rsidR="009E153F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a</w:t>
      </w: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ncese?</w:t>
      </w:r>
    </w:p>
    <w:p w14:paraId="3C978C5A" w14:textId="6B9D8114" w:rsidR="00F86F10" w:rsidRPr="00B44A0B" w:rsidRDefault="00B44A0B" w:rsidP="0026054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B44A0B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a)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 w:rsidRPr="00B44A0B">
        <w:rPr>
          <w:rFonts w:ascii="Verdana" w:eastAsiaTheme="minorHAnsi" w:hAnsi="Verdana" w:cs="Helvetica"/>
          <w:kern w:val="1"/>
          <w:sz w:val="19"/>
          <w:lang w:eastAsia="en-US" w:bidi="ar-SA"/>
        </w:rPr>
        <w:t>Luigi XVI non ha eredi: i nobili si combattono a vicenda per la successione.</w:t>
      </w:r>
    </w:p>
    <w:p w14:paraId="1CF02EF1" w14:textId="5498E5F6" w:rsidR="0093073C" w:rsidRDefault="0093073C" w:rsidP="008919B0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b</w:t>
      </w:r>
      <w:r w:rsidRPr="00B44A0B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Il Terzo Stato non ammette di essere escluso dalla vita politica, contadini e masse urbane sono in miseria, i nobili voglio mantenere i secolari privilegi.</w:t>
      </w:r>
    </w:p>
    <w:p w14:paraId="454589A6" w14:textId="77777777" w:rsidR="0093073C" w:rsidRDefault="0093073C" w:rsidP="008919B0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17BE84B1" w14:textId="77777777" w:rsidR="00E571FE" w:rsidRPr="00954840" w:rsidRDefault="00E571FE" w:rsidP="00E571FE">
      <w:pPr>
        <w:tabs>
          <w:tab w:val="left" w:pos="284"/>
          <w:tab w:val="left" w:pos="851"/>
        </w:tabs>
        <w:ind w:left="567"/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t>2</w:t>
      </w:r>
      <w:r w:rsidRPr="0037035A">
        <w:rPr>
          <w:rFonts w:ascii="Verdana" w:hAnsi="Verdana"/>
          <w:b/>
          <w:sz w:val="19"/>
        </w:rPr>
        <w:tab/>
      </w:r>
      <w:r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Nel XVIII secolo l’Europa si rinnova, per quali ragioni?</w:t>
      </w:r>
    </w:p>
    <w:p w14:paraId="02F5368C" w14:textId="041ABA10" w:rsidR="00E571FE" w:rsidRDefault="00E571FE" w:rsidP="00E571FE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B44A0B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a)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La rivoluzione industriale favorisce i commerci, il rinnovamento culturale e sociale dà vita a nuovi sistemi politici.</w:t>
      </w:r>
    </w:p>
    <w:p w14:paraId="143A4DD6" w14:textId="650B84E9" w:rsidR="00B00806" w:rsidRDefault="00B00806" w:rsidP="00E571FE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b)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I re conquistarono nuovi territori e si arricchiscono ma non fanno nulla per il benessere dei cittadini.</w:t>
      </w:r>
    </w:p>
    <w:p w14:paraId="1BC8CE55" w14:textId="77777777" w:rsidR="00B00806" w:rsidRDefault="00B00806" w:rsidP="00E571FE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01A05738" w14:textId="77777777" w:rsidR="00514FF7" w:rsidRPr="00954840" w:rsidRDefault="00514FF7" w:rsidP="00514FF7">
      <w:pPr>
        <w:tabs>
          <w:tab w:val="left" w:pos="284"/>
          <w:tab w:val="left" w:pos="851"/>
        </w:tabs>
        <w:ind w:left="567"/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t>3</w:t>
      </w:r>
      <w:r w:rsidRPr="0037035A">
        <w:rPr>
          <w:rFonts w:ascii="Verdana" w:hAnsi="Verdana"/>
          <w:b/>
          <w:sz w:val="19"/>
        </w:rPr>
        <w:tab/>
      </w:r>
      <w:r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La rivoluzione industriale favorisce un nuovo ceto sociale, quale?</w:t>
      </w:r>
    </w:p>
    <w:p w14:paraId="7F3EA5A1" w14:textId="67354604" w:rsidR="00514FF7" w:rsidRDefault="00514FF7" w:rsidP="00514FF7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B44A0B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a)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La borghesia imprenditoriale.</w:t>
      </w:r>
    </w:p>
    <w:p w14:paraId="21650ABA" w14:textId="08438CC1" w:rsidR="00514FF7" w:rsidRDefault="00514FF7" w:rsidP="00514FF7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b)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La nobiltà.</w:t>
      </w:r>
    </w:p>
    <w:p w14:paraId="3C593C8A" w14:textId="76D3D1EC" w:rsidR="00514FF7" w:rsidRDefault="00514FF7" w:rsidP="00514FF7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c)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Il proletariato.</w:t>
      </w:r>
    </w:p>
    <w:p w14:paraId="46745219" w14:textId="77777777" w:rsidR="00514FF7" w:rsidRDefault="00514FF7" w:rsidP="00514FF7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777E6C5C" w14:textId="77777777" w:rsidR="005D59DF" w:rsidRPr="00954840" w:rsidRDefault="005D59DF" w:rsidP="005D59DF">
      <w:pPr>
        <w:tabs>
          <w:tab w:val="left" w:pos="284"/>
          <w:tab w:val="left" w:pos="851"/>
        </w:tabs>
        <w:ind w:left="567"/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t>4</w:t>
      </w:r>
      <w:r w:rsidRPr="0037035A">
        <w:rPr>
          <w:rFonts w:ascii="Verdana" w:hAnsi="Verdana"/>
          <w:b/>
          <w:sz w:val="19"/>
        </w:rPr>
        <w:tab/>
      </w:r>
      <w:r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Il Congresso di Vienna segna l’inizio</w:t>
      </w:r>
    </w:p>
    <w:p w14:paraId="480FF91C" w14:textId="4576231C" w:rsidR="005D59DF" w:rsidRDefault="005D59DF" w:rsidP="005D59DF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B44A0B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a)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 w:rsidR="00C200A9">
        <w:rPr>
          <w:rFonts w:ascii="Verdana" w:eastAsiaTheme="minorHAnsi" w:hAnsi="Verdana" w:cs="Helvetica"/>
          <w:kern w:val="1"/>
          <w:sz w:val="19"/>
          <w:lang w:eastAsia="en-US" w:bidi="ar-SA"/>
        </w:rPr>
        <w:t>della Rivoluzione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.</w:t>
      </w:r>
    </w:p>
    <w:p w14:paraId="27D49265" w14:textId="560C825B" w:rsidR="005D59DF" w:rsidRDefault="005D59DF" w:rsidP="005D59DF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b)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 w:rsidR="00C200A9">
        <w:rPr>
          <w:rFonts w:ascii="Verdana" w:eastAsiaTheme="minorHAnsi" w:hAnsi="Verdana" w:cs="Helvetica"/>
          <w:kern w:val="1"/>
          <w:sz w:val="19"/>
          <w:lang w:eastAsia="en-US" w:bidi="ar-SA"/>
        </w:rPr>
        <w:t>della Restaurazione.</w:t>
      </w:r>
    </w:p>
    <w:p w14:paraId="210103C3" w14:textId="2EB16852" w:rsidR="005D59DF" w:rsidRDefault="005D59DF" w:rsidP="005D59DF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c)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 w:rsidR="00C200A9">
        <w:rPr>
          <w:rFonts w:ascii="Verdana" w:eastAsiaTheme="minorHAnsi" w:hAnsi="Verdana" w:cs="Helvetica"/>
          <w:kern w:val="1"/>
          <w:sz w:val="19"/>
          <w:lang w:eastAsia="en-US" w:bidi="ar-SA"/>
        </w:rPr>
        <w:t>del Risorgimento.</w:t>
      </w:r>
    </w:p>
    <w:p w14:paraId="3EFA05DD" w14:textId="77777777" w:rsidR="0093073C" w:rsidRPr="00B00806" w:rsidRDefault="0093073C" w:rsidP="00E571FE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18BFC7B4" w14:textId="77777777" w:rsidR="005A3418" w:rsidRPr="00954840" w:rsidRDefault="005A3418" w:rsidP="005A3418">
      <w:pPr>
        <w:tabs>
          <w:tab w:val="left" w:pos="284"/>
          <w:tab w:val="left" w:pos="851"/>
        </w:tabs>
        <w:ind w:left="567"/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t>5</w:t>
      </w:r>
      <w:r w:rsidRPr="0037035A">
        <w:rPr>
          <w:rFonts w:ascii="Verdana" w:hAnsi="Verdana"/>
          <w:b/>
          <w:sz w:val="19"/>
        </w:rPr>
        <w:tab/>
      </w:r>
      <w:r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L’unità d’Italia si attua secondo il disegno generale di</w:t>
      </w:r>
    </w:p>
    <w:p w14:paraId="105D04C2" w14:textId="659A5E8D" w:rsidR="005A3418" w:rsidRDefault="005A3418" w:rsidP="005A3418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B44A0B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a)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Gioberti.</w:t>
      </w:r>
    </w:p>
    <w:p w14:paraId="5B8C3B13" w14:textId="653FA692" w:rsidR="005A3418" w:rsidRDefault="005A3418" w:rsidP="005A3418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b)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Ma</w:t>
      </w:r>
      <w:r w:rsidR="000D2594">
        <w:rPr>
          <w:rFonts w:ascii="Verdana" w:eastAsiaTheme="minorHAnsi" w:hAnsi="Verdana" w:cs="Helvetica"/>
          <w:kern w:val="1"/>
          <w:sz w:val="19"/>
          <w:lang w:eastAsia="en-US" w:bidi="ar-SA"/>
        </w:rPr>
        <w:t>z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zini.</w:t>
      </w:r>
    </w:p>
    <w:p w14:paraId="2DC33560" w14:textId="79DA78C3" w:rsidR="005A3418" w:rsidRDefault="005A3418" w:rsidP="005A3418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c)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Cavour.</w:t>
      </w:r>
    </w:p>
    <w:p w14:paraId="34E365D0" w14:textId="3C9F68E2" w:rsidR="0093073C" w:rsidRPr="005A3418" w:rsidRDefault="005A3418" w:rsidP="008919B0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d)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Cattaneo.</w:t>
      </w:r>
    </w:p>
    <w:p w14:paraId="12C5B069" w14:textId="77777777" w:rsidR="00AF79BE" w:rsidRDefault="00AF79BE" w:rsidP="008919B0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2E92B77E" w14:textId="77777777" w:rsidR="00AF79BE" w:rsidRDefault="00AF79BE" w:rsidP="008919B0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4D963364" w14:textId="77777777" w:rsidR="00AF79BE" w:rsidRPr="00954840" w:rsidRDefault="00760B0B" w:rsidP="00AF79BE">
      <w:pPr>
        <w:tabs>
          <w:tab w:val="left" w:pos="284"/>
          <w:tab w:val="left" w:pos="851"/>
        </w:tabs>
        <w:ind w:left="567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4F81BD" w:themeColor="accent1"/>
          <w:sz w:val="19"/>
        </w:rPr>
        <w:t>2</w:t>
      </w:r>
      <w:r>
        <w:rPr>
          <w:rFonts w:ascii="Verdana" w:hAnsi="Verdana"/>
          <w:b/>
          <w:color w:val="4F81BD" w:themeColor="accent1"/>
          <w:sz w:val="19"/>
        </w:rPr>
        <w:tab/>
      </w:r>
      <w:r w:rsidR="00AF79BE"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Dopo aver letto i Principi fondamentali della Costituzione della Repubblica italiana, rispondi alle domande, segnando con una crocetta la risposta che ritieni corretta.</w:t>
      </w:r>
    </w:p>
    <w:p w14:paraId="163E5C45" w14:textId="77777777" w:rsidR="00AF79BE" w:rsidRDefault="00AF79BE" w:rsidP="00AF79BE">
      <w:pPr>
        <w:adjustRightInd w:val="0"/>
        <w:ind w:left="567"/>
        <w:rPr>
          <w:rFonts w:ascii="Verdana" w:eastAsiaTheme="minorHAnsi" w:hAnsi="Verdana" w:cs="Helvetica"/>
          <w:b/>
          <w:kern w:val="1"/>
          <w:sz w:val="19"/>
          <w:lang w:eastAsia="en-US" w:bidi="ar-SA"/>
        </w:rPr>
      </w:pPr>
    </w:p>
    <w:p w14:paraId="71668DD8" w14:textId="77777777" w:rsidR="00AF79BE" w:rsidRPr="00DE6F72" w:rsidRDefault="00BE3069" w:rsidP="003745BF">
      <w:pPr>
        <w:adjustRightInd w:val="0"/>
        <w:ind w:left="567"/>
        <w:jc w:val="center"/>
        <w:rPr>
          <w:rFonts w:ascii="Verdana" w:eastAsiaTheme="minorHAnsi" w:hAnsi="Verdana" w:cs="Helvetica"/>
          <w:kern w:val="1"/>
          <w:sz w:val="18"/>
          <w:lang w:eastAsia="en-US" w:bidi="ar-SA"/>
        </w:rPr>
      </w:pPr>
      <w:r w:rsidRPr="00DE6F72">
        <w:rPr>
          <w:rFonts w:ascii="Verdana" w:eastAsiaTheme="minorHAnsi" w:hAnsi="Verdana" w:cs="Helvetica"/>
          <w:kern w:val="1"/>
          <w:sz w:val="18"/>
          <w:lang w:eastAsia="en-US" w:bidi="ar-SA"/>
        </w:rPr>
        <w:t>COSTITUZIONE DELLA REPUBBLICA ITALIANA</w:t>
      </w:r>
    </w:p>
    <w:p w14:paraId="065C7BF4" w14:textId="77777777" w:rsidR="00AF79BE" w:rsidRPr="00DE6F72" w:rsidRDefault="00AF79BE" w:rsidP="00DE6F72">
      <w:pPr>
        <w:adjustRightInd w:val="0"/>
        <w:ind w:left="567"/>
        <w:rPr>
          <w:rFonts w:ascii="Verdana" w:eastAsiaTheme="minorHAnsi" w:hAnsi="Verdana" w:cs="Helvetica"/>
          <w:kern w:val="1"/>
          <w:sz w:val="18"/>
          <w:lang w:eastAsia="en-US" w:bidi="ar-SA"/>
        </w:rPr>
      </w:pPr>
    </w:p>
    <w:p w14:paraId="250BE315" w14:textId="77777777" w:rsidR="003745BF" w:rsidRDefault="00DE6F72" w:rsidP="00DE6F72">
      <w:pPr>
        <w:ind w:left="567"/>
        <w:rPr>
          <w:rFonts w:ascii="Verdana" w:eastAsiaTheme="minorHAnsi" w:hAnsi="Verdana" w:cstheme="minorBidi"/>
          <w:sz w:val="18"/>
          <w:szCs w:val="26"/>
          <w:lang w:bidi="ar-SA"/>
        </w:rPr>
      </w:pP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1.</w:t>
      </w:r>
      <w:r w:rsidR="003745BF">
        <w:rPr>
          <w:rFonts w:ascii="Verdana" w:eastAsiaTheme="minorHAnsi" w:hAnsi="Verdana" w:cstheme="minorBidi"/>
          <w:sz w:val="18"/>
          <w:szCs w:val="26"/>
          <w:lang w:bidi="ar-SA"/>
        </w:rPr>
        <w:t xml:space="preserve"> </w:t>
      </w: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L’Italia è una Repubblica democratica, fondata sul lavoro.</w:t>
      </w:r>
      <w:r w:rsidR="003745BF">
        <w:rPr>
          <w:rFonts w:ascii="Verdana" w:eastAsiaTheme="minorHAnsi" w:hAnsi="Verdana" w:cstheme="minorBidi"/>
          <w:sz w:val="18"/>
          <w:szCs w:val="26"/>
          <w:lang w:bidi="ar-SA"/>
        </w:rPr>
        <w:t xml:space="preserve"> </w:t>
      </w: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La sovranità appartiene al popolo, che la esercita nelle forme e nei limiti</w:t>
      </w:r>
      <w:r w:rsidR="003745BF">
        <w:rPr>
          <w:rFonts w:ascii="Verdana" w:eastAsiaTheme="minorHAnsi" w:hAnsi="Verdana" w:cstheme="minorBidi"/>
          <w:sz w:val="18"/>
          <w:szCs w:val="26"/>
          <w:lang w:bidi="ar-SA"/>
        </w:rPr>
        <w:t xml:space="preserve"> </w:t>
      </w: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della Costituzione.</w:t>
      </w:r>
    </w:p>
    <w:p w14:paraId="5413733F" w14:textId="77777777" w:rsidR="006A0C33" w:rsidRDefault="00DE6F72" w:rsidP="00DE6F72">
      <w:pPr>
        <w:ind w:left="567"/>
        <w:rPr>
          <w:rFonts w:ascii="Verdana" w:eastAsiaTheme="minorHAnsi" w:hAnsi="Verdana" w:cstheme="minorBidi"/>
          <w:sz w:val="18"/>
          <w:szCs w:val="26"/>
          <w:lang w:bidi="ar-SA"/>
        </w:rPr>
      </w:pP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2.</w:t>
      </w:r>
      <w:r w:rsidR="006A0C33">
        <w:rPr>
          <w:rFonts w:ascii="Verdana" w:eastAsiaTheme="minorHAnsi" w:hAnsi="Verdana" w:cstheme="minorBidi"/>
          <w:sz w:val="18"/>
          <w:szCs w:val="26"/>
          <w:lang w:bidi="ar-SA"/>
        </w:rPr>
        <w:t xml:space="preserve"> </w:t>
      </w: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La Repubblica riconosce e garantisce i diritti inviolabili dell’uomo, sia</w:t>
      </w:r>
      <w:r w:rsidR="006A0C33">
        <w:rPr>
          <w:rFonts w:ascii="Verdana" w:eastAsiaTheme="minorHAnsi" w:hAnsi="Verdana" w:cstheme="minorBidi"/>
          <w:sz w:val="18"/>
          <w:szCs w:val="26"/>
          <w:lang w:bidi="ar-SA"/>
        </w:rPr>
        <w:t xml:space="preserve"> </w:t>
      </w: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come singolo sia nelle formazioni sociali ove si svolge la sua personalità,</w:t>
      </w:r>
      <w:r w:rsidR="006A0C33">
        <w:rPr>
          <w:rFonts w:ascii="Verdana" w:eastAsiaTheme="minorHAnsi" w:hAnsi="Verdana" w:cstheme="minorBidi"/>
          <w:sz w:val="18"/>
          <w:szCs w:val="26"/>
          <w:lang w:bidi="ar-SA"/>
        </w:rPr>
        <w:t xml:space="preserve"> </w:t>
      </w: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e richiede l’adempimento dei doveri inderogabili di solidarietà politica,</w:t>
      </w:r>
      <w:r w:rsidR="006A0C33">
        <w:rPr>
          <w:rFonts w:ascii="Verdana" w:eastAsiaTheme="minorHAnsi" w:hAnsi="Verdana" w:cstheme="minorBidi"/>
          <w:sz w:val="18"/>
          <w:szCs w:val="26"/>
          <w:lang w:bidi="ar-SA"/>
        </w:rPr>
        <w:t xml:space="preserve"> </w:t>
      </w: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economica e sociale.</w:t>
      </w:r>
    </w:p>
    <w:p w14:paraId="093910D5" w14:textId="77777777" w:rsidR="00E7754A" w:rsidRDefault="00DE6F72" w:rsidP="00DE6F72">
      <w:pPr>
        <w:ind w:left="567"/>
        <w:rPr>
          <w:rFonts w:ascii="Verdana" w:eastAsiaTheme="minorHAnsi" w:hAnsi="Verdana" w:cstheme="minorBidi"/>
          <w:sz w:val="18"/>
          <w:szCs w:val="26"/>
          <w:lang w:bidi="ar-SA"/>
        </w:rPr>
      </w:pP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3.Tutti i cittadini hanno pari dignità sociale e sono eguali davanti alla legge,senza distinzione di sesso, di razza, di lingua, di religione, di opinioni politiche, di condizioni personali e sociali.</w:t>
      </w:r>
      <w:r w:rsidR="00E7754A">
        <w:rPr>
          <w:rFonts w:ascii="Verdana" w:eastAsiaTheme="minorHAnsi" w:hAnsi="Verdana" w:cstheme="minorBidi"/>
          <w:sz w:val="18"/>
          <w:szCs w:val="26"/>
          <w:lang w:bidi="ar-SA"/>
        </w:rPr>
        <w:t xml:space="preserve"> </w:t>
      </w: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È compito della Repubblica rimuovere gli ostacoli di ordine economico</w:t>
      </w:r>
      <w:r w:rsidR="00E7754A">
        <w:rPr>
          <w:rFonts w:ascii="Verdana" w:eastAsiaTheme="minorHAnsi" w:hAnsi="Verdana" w:cstheme="minorBidi"/>
          <w:sz w:val="18"/>
          <w:szCs w:val="26"/>
          <w:lang w:bidi="ar-SA"/>
        </w:rPr>
        <w:t xml:space="preserve"> </w:t>
      </w: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e sociale, che, limitando di fatto la libertà e l’eguaglianza dei cittadini,impediscono il pieno sviluppo della persona umana e l’effettiva partecipazione di tutti i lavoratori all’organizzazione politica, economica e sociale</w:t>
      </w:r>
      <w:r w:rsidR="00E7754A">
        <w:rPr>
          <w:rFonts w:ascii="Verdana" w:eastAsiaTheme="minorHAnsi" w:hAnsi="Verdana" w:cstheme="minorBidi"/>
          <w:sz w:val="18"/>
          <w:szCs w:val="26"/>
          <w:lang w:bidi="ar-SA"/>
        </w:rPr>
        <w:t xml:space="preserve"> </w:t>
      </w: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del Paese.</w:t>
      </w:r>
    </w:p>
    <w:p w14:paraId="6D475FCB" w14:textId="77777777" w:rsidR="00E7754A" w:rsidRDefault="00DE6F72" w:rsidP="00DE6F72">
      <w:pPr>
        <w:ind w:left="567"/>
        <w:rPr>
          <w:rFonts w:ascii="Verdana" w:eastAsiaTheme="minorHAnsi" w:hAnsi="Verdana" w:cstheme="minorBidi"/>
          <w:sz w:val="18"/>
          <w:szCs w:val="26"/>
          <w:lang w:bidi="ar-SA"/>
        </w:rPr>
      </w:pP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4.</w:t>
      </w:r>
      <w:r w:rsidR="00E7754A">
        <w:rPr>
          <w:rFonts w:ascii="Verdana" w:eastAsiaTheme="minorHAnsi" w:hAnsi="Verdana" w:cstheme="minorBidi"/>
          <w:sz w:val="18"/>
          <w:szCs w:val="26"/>
          <w:lang w:bidi="ar-SA"/>
        </w:rPr>
        <w:t xml:space="preserve"> </w:t>
      </w: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La Repubblica riconosce a tutti i cittadini il diritto al lavoro e promuove le</w:t>
      </w:r>
      <w:r w:rsidR="00E7754A">
        <w:rPr>
          <w:rFonts w:ascii="Verdana" w:eastAsiaTheme="minorHAnsi" w:hAnsi="Verdana" w:cstheme="minorBidi"/>
          <w:sz w:val="18"/>
          <w:szCs w:val="26"/>
          <w:lang w:bidi="ar-SA"/>
        </w:rPr>
        <w:t xml:space="preserve"> </w:t>
      </w: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condizioni che rendano effettivo questo diritto.</w:t>
      </w:r>
    </w:p>
    <w:p w14:paraId="6632D339" w14:textId="77777777" w:rsidR="00E7754A" w:rsidRDefault="00DE6F72" w:rsidP="00DE6F72">
      <w:pPr>
        <w:ind w:left="567"/>
        <w:rPr>
          <w:rFonts w:ascii="Verdana" w:eastAsiaTheme="minorHAnsi" w:hAnsi="Verdana" w:cstheme="minorBidi"/>
          <w:sz w:val="18"/>
          <w:szCs w:val="26"/>
          <w:lang w:bidi="ar-SA"/>
        </w:rPr>
      </w:pP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5.</w:t>
      </w:r>
      <w:r w:rsidR="00E7754A">
        <w:rPr>
          <w:rFonts w:ascii="Verdana" w:eastAsiaTheme="minorHAnsi" w:hAnsi="Verdana" w:cstheme="minorBidi"/>
          <w:sz w:val="18"/>
          <w:szCs w:val="26"/>
          <w:lang w:bidi="ar-SA"/>
        </w:rPr>
        <w:t xml:space="preserve"> </w:t>
      </w: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La Repubblica, una e indivisibile, riconosce e promuove le autonomie</w:t>
      </w:r>
      <w:r w:rsidR="00E7754A">
        <w:rPr>
          <w:rFonts w:ascii="Verdana" w:eastAsiaTheme="minorHAnsi" w:hAnsi="Verdana" w:cstheme="minorBidi"/>
          <w:sz w:val="18"/>
          <w:szCs w:val="26"/>
          <w:lang w:bidi="ar-SA"/>
        </w:rPr>
        <w:t xml:space="preserve"> </w:t>
      </w: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locali; attua nei servizi che dipendono dallo Stato il più ampio decentramento amministrativo; adegua i princip</w:t>
      </w:r>
      <w:r w:rsidR="00E7754A">
        <w:rPr>
          <w:rFonts w:ascii="Verdana" w:eastAsiaTheme="minorHAnsi" w:hAnsi="Verdana" w:cstheme="minorBidi"/>
          <w:sz w:val="18"/>
          <w:szCs w:val="26"/>
          <w:lang w:bidi="ar-SA"/>
        </w:rPr>
        <w:t>i</w:t>
      </w: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 xml:space="preserve"> ed i metodi della sua legislazione alle esigenze dell’autonomia e del decentramento.</w:t>
      </w:r>
    </w:p>
    <w:p w14:paraId="46DE21E0" w14:textId="77777777" w:rsidR="00DE6F72" w:rsidRPr="00DE6F72" w:rsidRDefault="00DE6F72" w:rsidP="00DE6F72">
      <w:pPr>
        <w:ind w:left="567"/>
        <w:rPr>
          <w:rFonts w:ascii="Verdana" w:eastAsiaTheme="minorHAnsi" w:hAnsi="Verdana" w:cstheme="minorBidi"/>
          <w:sz w:val="18"/>
          <w:szCs w:val="26"/>
          <w:lang w:bidi="ar-SA"/>
        </w:rPr>
      </w:pP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7.</w:t>
      </w:r>
      <w:r w:rsidR="00E7754A">
        <w:rPr>
          <w:rFonts w:ascii="Verdana" w:eastAsiaTheme="minorHAnsi" w:hAnsi="Verdana" w:cstheme="minorBidi"/>
          <w:sz w:val="18"/>
          <w:szCs w:val="26"/>
          <w:lang w:bidi="ar-SA"/>
        </w:rPr>
        <w:t xml:space="preserve"> </w:t>
      </w: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Lo Stato e la Chiesa cattolica sono, ciascuno nel proprio ordine, indipendenti e sovrani.</w:t>
      </w:r>
      <w:r w:rsidR="00E7754A">
        <w:rPr>
          <w:rFonts w:ascii="Verdana" w:eastAsiaTheme="minorHAnsi" w:hAnsi="Verdana" w:cstheme="minorBidi"/>
          <w:sz w:val="18"/>
          <w:szCs w:val="26"/>
          <w:lang w:bidi="ar-SA"/>
        </w:rPr>
        <w:t xml:space="preserve"> </w:t>
      </w: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I loro rapporti sono regolati dai Patti Lateranensi. Le modificazioni dei Patti,</w:t>
      </w:r>
      <w:r w:rsidR="00E7754A">
        <w:rPr>
          <w:rFonts w:ascii="Verdana" w:eastAsiaTheme="minorHAnsi" w:hAnsi="Verdana" w:cstheme="minorBidi"/>
          <w:sz w:val="18"/>
          <w:szCs w:val="26"/>
          <w:lang w:bidi="ar-SA"/>
        </w:rPr>
        <w:t xml:space="preserve"> </w:t>
      </w:r>
      <w:r w:rsidRPr="00DE6F72">
        <w:rPr>
          <w:rFonts w:ascii="Verdana" w:eastAsiaTheme="minorHAnsi" w:hAnsi="Verdana" w:cstheme="minorBidi"/>
          <w:sz w:val="18"/>
          <w:szCs w:val="26"/>
          <w:lang w:bidi="ar-SA"/>
        </w:rPr>
        <w:t>accettate dalle due parti, non richiedono procedimento di revisione costi-tuzionale</w:t>
      </w:r>
      <w:r w:rsidR="00E7754A">
        <w:rPr>
          <w:rFonts w:ascii="Verdana" w:eastAsiaTheme="minorHAnsi" w:hAnsi="Verdana" w:cstheme="minorBidi"/>
          <w:sz w:val="18"/>
          <w:szCs w:val="26"/>
          <w:lang w:bidi="ar-SA"/>
        </w:rPr>
        <w:t>.</w:t>
      </w:r>
    </w:p>
    <w:p w14:paraId="52C664FE" w14:textId="77777777" w:rsidR="00E7754A" w:rsidRDefault="00DE6F72" w:rsidP="00DE6F72">
      <w:pPr>
        <w:ind w:left="567"/>
        <w:rPr>
          <w:rFonts w:ascii="Verdana" w:hAnsi="Verdana"/>
          <w:sz w:val="18"/>
          <w:szCs w:val="26"/>
        </w:rPr>
      </w:pPr>
      <w:r w:rsidRPr="00DE6F72">
        <w:rPr>
          <w:rFonts w:ascii="Verdana" w:hAnsi="Verdana"/>
          <w:sz w:val="18"/>
          <w:szCs w:val="26"/>
        </w:rPr>
        <w:t>8.</w:t>
      </w:r>
      <w:r w:rsidR="00E7754A">
        <w:rPr>
          <w:rFonts w:ascii="Verdana" w:hAnsi="Verdana"/>
          <w:sz w:val="18"/>
          <w:szCs w:val="26"/>
        </w:rPr>
        <w:t xml:space="preserve"> </w:t>
      </w:r>
      <w:r w:rsidRPr="00DE6F72">
        <w:rPr>
          <w:rFonts w:ascii="Verdana" w:hAnsi="Verdana"/>
          <w:sz w:val="18"/>
          <w:szCs w:val="26"/>
        </w:rPr>
        <w:t>Tutte le confessioni religiose sono egualmente libere davanti alla legge.</w:t>
      </w:r>
      <w:r w:rsidR="00E7754A">
        <w:rPr>
          <w:rFonts w:ascii="Verdana" w:hAnsi="Verdana"/>
          <w:sz w:val="18"/>
          <w:szCs w:val="26"/>
        </w:rPr>
        <w:t xml:space="preserve"> </w:t>
      </w:r>
      <w:r w:rsidRPr="00DE6F72">
        <w:rPr>
          <w:rFonts w:ascii="Verdana" w:hAnsi="Verdana"/>
          <w:sz w:val="18"/>
          <w:szCs w:val="26"/>
        </w:rPr>
        <w:t>Le confessioni religiose diverse dalla cattolica hanno diritto di organizzarsi</w:t>
      </w:r>
      <w:r w:rsidR="00E7754A">
        <w:rPr>
          <w:rFonts w:ascii="Verdana" w:hAnsi="Verdana"/>
          <w:sz w:val="18"/>
          <w:szCs w:val="26"/>
        </w:rPr>
        <w:t xml:space="preserve"> </w:t>
      </w:r>
      <w:r w:rsidRPr="00DE6F72">
        <w:rPr>
          <w:rFonts w:ascii="Verdana" w:hAnsi="Verdana"/>
          <w:sz w:val="18"/>
          <w:szCs w:val="26"/>
        </w:rPr>
        <w:t>secondo i propri statuti, in quanto non contrastino con l’ordinamento</w:t>
      </w:r>
      <w:r w:rsidR="00E7754A">
        <w:rPr>
          <w:rFonts w:ascii="Verdana" w:hAnsi="Verdana"/>
          <w:sz w:val="18"/>
          <w:szCs w:val="26"/>
        </w:rPr>
        <w:t xml:space="preserve"> </w:t>
      </w:r>
      <w:r w:rsidRPr="00DE6F72">
        <w:rPr>
          <w:rFonts w:ascii="Verdana" w:hAnsi="Verdana"/>
          <w:sz w:val="18"/>
          <w:szCs w:val="26"/>
        </w:rPr>
        <w:t>giuridico italiano.</w:t>
      </w:r>
      <w:r w:rsidR="00E7754A">
        <w:rPr>
          <w:rFonts w:ascii="Verdana" w:hAnsi="Verdana"/>
          <w:sz w:val="18"/>
          <w:szCs w:val="26"/>
        </w:rPr>
        <w:t xml:space="preserve"> </w:t>
      </w:r>
      <w:r w:rsidRPr="00DE6F72">
        <w:rPr>
          <w:rFonts w:ascii="Verdana" w:hAnsi="Verdana"/>
          <w:sz w:val="18"/>
          <w:szCs w:val="26"/>
        </w:rPr>
        <w:t>I loro rapporti con lo Stato sono regolati per legge sulla base di intese con</w:t>
      </w:r>
      <w:r w:rsidR="00E7754A">
        <w:rPr>
          <w:rFonts w:ascii="Verdana" w:hAnsi="Verdana"/>
          <w:sz w:val="18"/>
          <w:szCs w:val="26"/>
        </w:rPr>
        <w:t xml:space="preserve"> </w:t>
      </w:r>
      <w:r w:rsidRPr="00DE6F72">
        <w:rPr>
          <w:rFonts w:ascii="Verdana" w:hAnsi="Verdana"/>
          <w:sz w:val="18"/>
          <w:szCs w:val="26"/>
        </w:rPr>
        <w:t>le relative rappresentanze.</w:t>
      </w:r>
    </w:p>
    <w:p w14:paraId="201D3D37" w14:textId="77777777" w:rsidR="00E7754A" w:rsidRDefault="00E7754A" w:rsidP="00DE6F72">
      <w:pPr>
        <w:adjustRightInd w:val="0"/>
        <w:ind w:left="567"/>
        <w:rPr>
          <w:rFonts w:ascii="Verdana" w:hAnsi="Verdana"/>
          <w:sz w:val="18"/>
          <w:szCs w:val="26"/>
        </w:rPr>
      </w:pPr>
    </w:p>
    <w:p w14:paraId="1CC231C3" w14:textId="77777777" w:rsidR="0093073C" w:rsidRPr="00DE6F72" w:rsidRDefault="0093073C" w:rsidP="00DE6F72">
      <w:pPr>
        <w:adjustRightInd w:val="0"/>
        <w:ind w:left="567"/>
        <w:rPr>
          <w:rFonts w:ascii="Verdana" w:eastAsiaTheme="minorHAnsi" w:hAnsi="Verdana" w:cs="Helvetica"/>
          <w:kern w:val="1"/>
          <w:sz w:val="18"/>
          <w:lang w:eastAsia="en-US" w:bidi="ar-SA"/>
        </w:rPr>
      </w:pPr>
    </w:p>
    <w:p w14:paraId="60FBC3F4" w14:textId="77777777" w:rsidR="00E90D75" w:rsidRPr="00954840" w:rsidRDefault="00E90D75" w:rsidP="00E90D75">
      <w:pPr>
        <w:tabs>
          <w:tab w:val="left" w:pos="284"/>
          <w:tab w:val="left" w:pos="851"/>
        </w:tabs>
        <w:ind w:left="567"/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t>1</w:t>
      </w:r>
      <w:r w:rsidRPr="0037035A">
        <w:rPr>
          <w:rFonts w:ascii="Verdana" w:hAnsi="Verdana"/>
          <w:b/>
          <w:sz w:val="19"/>
        </w:rPr>
        <w:tab/>
      </w:r>
      <w:r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Come esercita il popolo a sua sovranità?</w:t>
      </w:r>
    </w:p>
    <w:p w14:paraId="359957BC" w14:textId="574638B6" w:rsidR="00E90D75" w:rsidRDefault="00E90D75" w:rsidP="00E90D75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B44A0B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a)</w:t>
      </w: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Con il diritto di voto.</w:t>
      </w:r>
    </w:p>
    <w:p w14:paraId="56C796F2" w14:textId="49024C38" w:rsidR="00E90D75" w:rsidRDefault="00E90D75" w:rsidP="00E90D75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b)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Con il servizio militare.</w:t>
      </w:r>
    </w:p>
    <w:p w14:paraId="41F69EFA" w14:textId="77777777" w:rsidR="00E90D75" w:rsidRDefault="00E90D75" w:rsidP="00E90D75">
      <w:pPr>
        <w:adjustRightInd w:val="0"/>
        <w:ind w:left="567"/>
        <w:rPr>
          <w:rFonts w:ascii="Verdana" w:eastAsiaTheme="minorHAnsi" w:hAnsi="Verdana" w:cs="Helvetica"/>
          <w:b/>
          <w:kern w:val="1"/>
          <w:sz w:val="19"/>
          <w:lang w:eastAsia="en-US" w:bidi="ar-SA"/>
        </w:rPr>
      </w:pPr>
    </w:p>
    <w:p w14:paraId="2D3DA73A" w14:textId="77777777" w:rsidR="00E90D75" w:rsidRPr="00954840" w:rsidRDefault="00E90D75" w:rsidP="00E90D75">
      <w:pPr>
        <w:tabs>
          <w:tab w:val="left" w:pos="284"/>
          <w:tab w:val="left" w:pos="851"/>
        </w:tabs>
        <w:ind w:left="567"/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t>2</w:t>
      </w:r>
      <w:r w:rsidRPr="0037035A">
        <w:rPr>
          <w:rFonts w:ascii="Verdana" w:hAnsi="Verdana"/>
          <w:b/>
          <w:sz w:val="19"/>
        </w:rPr>
        <w:tab/>
      </w:r>
      <w:r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In quale modo lo Stato può rimuovere gli ostacoli di ordine economico e sociale che impediscono il pieno sviluppo della persona umana?</w:t>
      </w:r>
    </w:p>
    <w:p w14:paraId="31451DB5" w14:textId="4F7F0A8D" w:rsidR="00E90D75" w:rsidRDefault="00E90D75" w:rsidP="00E90D75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B44A0B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a)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Dando a tutti i cittadini un’istruzione obbligatoria g</w:t>
      </w:r>
      <w:r w:rsidR="00793D91">
        <w:rPr>
          <w:rFonts w:ascii="Verdana" w:eastAsiaTheme="minorHAnsi" w:hAnsi="Verdana" w:cs="Helvetica"/>
          <w:kern w:val="1"/>
          <w:sz w:val="19"/>
          <w:lang w:eastAsia="en-US" w:bidi="ar-SA"/>
        </w:rPr>
        <w:t>ratuita e l’assistenza sanitaria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.</w:t>
      </w:r>
    </w:p>
    <w:p w14:paraId="43918717" w14:textId="2D48BACC" w:rsidR="00E90D75" w:rsidRDefault="00E90D75" w:rsidP="00E90D75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b)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 w:rsidR="00793D91">
        <w:rPr>
          <w:rFonts w:ascii="Verdana" w:eastAsiaTheme="minorHAnsi" w:hAnsi="Verdana" w:cs="Helvetica"/>
          <w:kern w:val="1"/>
          <w:sz w:val="19"/>
          <w:lang w:eastAsia="en-US" w:bidi="ar-SA"/>
        </w:rPr>
        <w:t>Permettendo la libertà di stampa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.</w:t>
      </w:r>
    </w:p>
    <w:p w14:paraId="40F84B22" w14:textId="77777777" w:rsidR="00E90D75" w:rsidRDefault="00E90D75" w:rsidP="00E90D75">
      <w:pPr>
        <w:adjustRightInd w:val="0"/>
        <w:ind w:left="567"/>
        <w:rPr>
          <w:rFonts w:ascii="Verdana" w:eastAsiaTheme="minorHAnsi" w:hAnsi="Verdana" w:cs="Helvetica"/>
          <w:b/>
          <w:kern w:val="1"/>
          <w:sz w:val="19"/>
          <w:lang w:eastAsia="en-US" w:bidi="ar-SA"/>
        </w:rPr>
      </w:pPr>
    </w:p>
    <w:p w14:paraId="10671FA9" w14:textId="77777777" w:rsidR="008A348B" w:rsidRDefault="008A348B" w:rsidP="00BB174F">
      <w:pPr>
        <w:tabs>
          <w:tab w:val="left" w:pos="284"/>
          <w:tab w:val="left" w:pos="851"/>
        </w:tabs>
        <w:ind w:left="567"/>
        <w:rPr>
          <w:rFonts w:ascii="Verdana" w:hAnsi="Verdana"/>
          <w:b/>
          <w:sz w:val="19"/>
        </w:rPr>
      </w:pPr>
    </w:p>
    <w:p w14:paraId="5F3654BC" w14:textId="77777777" w:rsidR="008A348B" w:rsidRPr="00954840" w:rsidRDefault="008A348B" w:rsidP="008A348B">
      <w:pPr>
        <w:tabs>
          <w:tab w:val="left" w:pos="284"/>
          <w:tab w:val="left" w:pos="851"/>
        </w:tabs>
        <w:ind w:left="567"/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t>2</w:t>
      </w:r>
      <w:r w:rsidRPr="0037035A">
        <w:rPr>
          <w:rFonts w:ascii="Verdana" w:hAnsi="Verdana"/>
          <w:b/>
          <w:sz w:val="19"/>
        </w:rPr>
        <w:tab/>
      </w:r>
      <w:r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In quale modo lo Stato può rimuovere gli ostacoli di ordine economico e sociale che impediscono il pieno sviluppo della persona umana?</w:t>
      </w:r>
    </w:p>
    <w:p w14:paraId="425D8EEE" w14:textId="6D0695D5" w:rsidR="008A348B" w:rsidRDefault="008A348B" w:rsidP="008A348B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B44A0B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a)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Dando a tutti i cittadini un’istruzione obbligatoria gratuita e l’assistenza sanitaria.</w:t>
      </w:r>
    </w:p>
    <w:p w14:paraId="1A412A1D" w14:textId="442C9CC7" w:rsidR="008A348B" w:rsidRDefault="008A348B" w:rsidP="008A348B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b)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Permettendo la libertà di stampa.</w:t>
      </w:r>
    </w:p>
    <w:p w14:paraId="50F9525B" w14:textId="77777777" w:rsidR="00B976A8" w:rsidRDefault="00B976A8" w:rsidP="00BB174F">
      <w:pPr>
        <w:tabs>
          <w:tab w:val="left" w:pos="284"/>
          <w:tab w:val="left" w:pos="851"/>
        </w:tabs>
        <w:ind w:left="567"/>
        <w:rPr>
          <w:rFonts w:ascii="Verdana" w:hAnsi="Verdana"/>
          <w:b/>
          <w:color w:val="4F81BD" w:themeColor="accent1"/>
          <w:sz w:val="19"/>
        </w:rPr>
      </w:pPr>
    </w:p>
    <w:p w14:paraId="07D95344" w14:textId="77777777" w:rsidR="00B976A8" w:rsidRPr="00954840" w:rsidRDefault="00B976A8" w:rsidP="00B976A8">
      <w:pPr>
        <w:tabs>
          <w:tab w:val="left" w:pos="284"/>
          <w:tab w:val="left" w:pos="851"/>
        </w:tabs>
        <w:ind w:left="567"/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t>3</w:t>
      </w:r>
      <w:r w:rsidRPr="0037035A">
        <w:rPr>
          <w:rFonts w:ascii="Verdana" w:hAnsi="Verdana"/>
          <w:b/>
          <w:sz w:val="19"/>
        </w:rPr>
        <w:tab/>
      </w:r>
      <w:r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Quale significato assume il lavoro nella Costituzione?</w:t>
      </w:r>
    </w:p>
    <w:p w14:paraId="375C01E3" w14:textId="2681223A" w:rsidR="00B976A8" w:rsidRDefault="00B976A8" w:rsidP="00B976A8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B44A0B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a)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 w:rsidR="009862BC">
        <w:rPr>
          <w:rFonts w:ascii="Verdana" w:eastAsiaTheme="minorHAnsi" w:hAnsi="Verdana" w:cs="Helvetica"/>
          <w:kern w:val="1"/>
          <w:sz w:val="19"/>
          <w:lang w:eastAsia="en-US" w:bidi="ar-SA"/>
        </w:rPr>
        <w:t>è un obbligo di tutti i cittadini.</w:t>
      </w:r>
    </w:p>
    <w:p w14:paraId="5FC1456B" w14:textId="127B61A6" w:rsidR="00B976A8" w:rsidRDefault="00B976A8" w:rsidP="00B976A8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b)</w:t>
      </w:r>
      <w:r w:rsidR="00CA4DA0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 w:rsidR="00CA4DA0" w:rsidRPr="00697C57">
        <w:rPr>
          <w:rFonts w:ascii="Minion Pro" w:hAnsi="Minion Pro" w:cs="Minion Pro"/>
          <w:color w:val="231F20"/>
          <w:sz w:val="19"/>
        </w:rPr>
        <w:t>☐</w:t>
      </w:r>
      <w:r w:rsidR="00CA4DA0">
        <w:rPr>
          <w:rFonts w:ascii="Minion Pro" w:hAnsi="Minion Pro" w:cs="Minion Pro"/>
          <w:color w:val="231F20"/>
          <w:sz w:val="19"/>
        </w:rPr>
        <w:t xml:space="preserve"> </w:t>
      </w:r>
      <w:r w:rsidR="009862BC">
        <w:rPr>
          <w:rFonts w:ascii="Verdana" w:eastAsiaTheme="minorHAnsi" w:hAnsi="Verdana" w:cs="Helvetica"/>
          <w:kern w:val="1"/>
          <w:sz w:val="19"/>
          <w:lang w:eastAsia="en-US" w:bidi="ar-SA"/>
        </w:rPr>
        <w:t>è un valore e un diritto di tutti i cittadini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.</w:t>
      </w:r>
    </w:p>
    <w:p w14:paraId="1490FF8D" w14:textId="77777777" w:rsidR="00B976A8" w:rsidRDefault="00B976A8" w:rsidP="00BB174F">
      <w:pPr>
        <w:tabs>
          <w:tab w:val="left" w:pos="284"/>
          <w:tab w:val="left" w:pos="851"/>
        </w:tabs>
        <w:ind w:left="567"/>
        <w:rPr>
          <w:rFonts w:ascii="Verdana" w:hAnsi="Verdana"/>
          <w:b/>
          <w:color w:val="4F81BD" w:themeColor="accent1"/>
          <w:sz w:val="19"/>
        </w:rPr>
      </w:pPr>
    </w:p>
    <w:p w14:paraId="19A88A5C" w14:textId="77777777" w:rsidR="00B976A8" w:rsidRDefault="00B976A8" w:rsidP="00BB174F">
      <w:pPr>
        <w:tabs>
          <w:tab w:val="left" w:pos="284"/>
          <w:tab w:val="left" w:pos="851"/>
        </w:tabs>
        <w:ind w:left="567"/>
        <w:rPr>
          <w:rFonts w:ascii="Verdana" w:hAnsi="Verdana"/>
          <w:b/>
          <w:color w:val="4F81BD" w:themeColor="accent1"/>
          <w:sz w:val="19"/>
        </w:rPr>
      </w:pPr>
    </w:p>
    <w:p w14:paraId="71D09F7F" w14:textId="77777777" w:rsidR="00BB174F" w:rsidRPr="00954840" w:rsidRDefault="00390D56" w:rsidP="00BB174F">
      <w:pPr>
        <w:tabs>
          <w:tab w:val="left" w:pos="284"/>
          <w:tab w:val="left" w:pos="851"/>
        </w:tabs>
        <w:ind w:left="567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4F81BD" w:themeColor="accent1"/>
          <w:sz w:val="19"/>
        </w:rPr>
        <w:t>3</w:t>
      </w:r>
      <w:r>
        <w:rPr>
          <w:rFonts w:ascii="Verdana" w:hAnsi="Verdana"/>
          <w:b/>
          <w:color w:val="4F81BD" w:themeColor="accent1"/>
          <w:sz w:val="19"/>
        </w:rPr>
        <w:tab/>
      </w:r>
      <w:r w:rsidR="00BB174F"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Classifica le seguenti fonti storiche, specificandone la datazione e il tipo di documento.</w:t>
      </w:r>
    </w:p>
    <w:p w14:paraId="6B83AE31" w14:textId="77777777" w:rsidR="00E6150E" w:rsidRDefault="00E6150E" w:rsidP="00BB174F">
      <w:pPr>
        <w:adjustRightInd w:val="0"/>
        <w:ind w:left="567"/>
        <w:rPr>
          <w:rFonts w:ascii="Verdana" w:eastAsiaTheme="minorHAnsi" w:hAnsi="Verdana" w:cs="Helvetica"/>
          <w:i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i/>
          <w:kern w:val="1"/>
          <w:sz w:val="19"/>
          <w:lang w:eastAsia="en-US" w:bidi="ar-SA"/>
        </w:rPr>
        <w:t xml:space="preserve">Tipo di documento: </w:t>
      </w: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diario di bordo – cronaca giornalistica – cronaca storiografica – documento diplomatico</w:t>
      </w:r>
    </w:p>
    <w:p w14:paraId="35BE6CBC" w14:textId="77777777" w:rsidR="00F2181E" w:rsidRDefault="00F2181E" w:rsidP="00BB174F">
      <w:pPr>
        <w:adjustRightInd w:val="0"/>
        <w:ind w:left="567"/>
        <w:rPr>
          <w:rFonts w:ascii="Verdana" w:eastAsiaTheme="minorHAnsi" w:hAnsi="Verdana" w:cs="Helvetica"/>
          <w:i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i/>
          <w:kern w:val="1"/>
          <w:sz w:val="19"/>
          <w:lang w:eastAsia="en-US" w:bidi="ar-SA"/>
        </w:rPr>
        <w:t xml:space="preserve">Datazione: </w:t>
      </w: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XVII sec. – XVIII sec. – XVI sec. – XI sec.</w:t>
      </w:r>
    </w:p>
    <w:p w14:paraId="655E4787" w14:textId="77777777" w:rsidR="00BB174F" w:rsidRDefault="00BB174F" w:rsidP="00BB174F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B44A0B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a)</w:t>
      </w: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Dando a tutti i cittadini un’istruzione obbligatoria gratuita e l’assistenza sanitaria.</w:t>
      </w:r>
    </w:p>
    <w:p w14:paraId="6CEB0113" w14:textId="77777777" w:rsidR="00BB174F" w:rsidRDefault="00BB174F" w:rsidP="00BB174F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b)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Permettendo la libertà di stampa.</w:t>
      </w:r>
    </w:p>
    <w:p w14:paraId="0E95197C" w14:textId="77777777" w:rsidR="00E90D75" w:rsidRDefault="00E90D75" w:rsidP="00E90D75">
      <w:pPr>
        <w:adjustRightInd w:val="0"/>
        <w:ind w:left="567"/>
        <w:rPr>
          <w:rFonts w:ascii="Verdana" w:eastAsiaTheme="minorHAnsi" w:hAnsi="Verdana" w:cs="Helvetica"/>
          <w:b/>
          <w:kern w:val="1"/>
          <w:sz w:val="19"/>
          <w:lang w:eastAsia="en-US" w:bidi="ar-SA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907"/>
      </w:tblGrid>
      <w:tr w:rsidR="003A47F8" w:rsidRPr="003D7FEB" w14:paraId="7210AA26" w14:textId="77777777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F6CF6" w14:textId="77777777" w:rsidR="001732C4" w:rsidRDefault="003A47F8" w:rsidP="008D0801">
            <w:pPr>
              <w:adjustRightInd w:val="0"/>
              <w:rPr>
                <w:rFonts w:ascii="Verdana" w:hAnsi="Verdana"/>
                <w:sz w:val="19"/>
              </w:rPr>
            </w:pPr>
            <w:r w:rsidRPr="003A47F8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Tipo di documento:</w:t>
            </w:r>
            <w:r w:rsidRPr="003A47F8">
              <w:rPr>
                <w:rFonts w:ascii="Verdana" w:hAnsi="Verdana"/>
                <w:sz w:val="19"/>
              </w:rPr>
              <w:t xml:space="preserve"> </w:t>
            </w:r>
          </w:p>
          <w:p w14:paraId="4A03D4B6" w14:textId="77777777" w:rsidR="003A47F8" w:rsidRPr="003A47F8" w:rsidRDefault="003A47F8" w:rsidP="008D0801">
            <w:pPr>
              <w:adjustRightInd w:val="0"/>
              <w:rPr>
                <w:rFonts w:ascii="Verdana" w:hAnsi="Verdana"/>
                <w:sz w:val="19"/>
              </w:rPr>
            </w:pPr>
            <w:r w:rsidRPr="003A47F8">
              <w:rPr>
                <w:rFonts w:ascii="Verdana" w:hAnsi="Verdana"/>
                <w:sz w:val="19"/>
              </w:rPr>
              <w:t>………………………………</w:t>
            </w:r>
          </w:p>
          <w:p w14:paraId="10041E91" w14:textId="77777777" w:rsidR="006C2CB2" w:rsidRDefault="006C2CB2" w:rsidP="006C2CB2">
            <w:pPr>
              <w:adjustRightInd w:val="0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Datazione:</w:t>
            </w:r>
          </w:p>
          <w:p w14:paraId="091548FE" w14:textId="77777777" w:rsidR="006C2CB2" w:rsidRPr="003A47F8" w:rsidRDefault="006C2CB2" w:rsidP="006C2CB2">
            <w:pPr>
              <w:adjustRightInd w:val="0"/>
              <w:rPr>
                <w:rFonts w:ascii="Verdana" w:hAnsi="Verdana"/>
                <w:sz w:val="19"/>
              </w:rPr>
            </w:pPr>
            <w:r w:rsidRPr="003A47F8">
              <w:rPr>
                <w:rFonts w:ascii="Verdana" w:hAnsi="Verdana"/>
                <w:sz w:val="19"/>
              </w:rPr>
              <w:t>………………………………</w:t>
            </w:r>
          </w:p>
          <w:p w14:paraId="109DE11D" w14:textId="77777777" w:rsidR="003A47F8" w:rsidRPr="003A47F8" w:rsidRDefault="003A47F8" w:rsidP="008D0801">
            <w:pPr>
              <w:adjustRightInd w:val="0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C8CA" w14:textId="77777777" w:rsidR="003A47F8" w:rsidRPr="003A47F8" w:rsidRDefault="001732C4" w:rsidP="0096362D">
            <w:pPr>
              <w:adjustRightInd w:val="0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I Franchi salivano le mura, e i Saraceni erano ormai sopraffatti. Appena però i nostri ebbero occupato le mura e le torri della città, allora a</w:t>
            </w:r>
            <w:r w:rsidR="00207616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vresti potuto vedere cose orrib</w:t>
            </w: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 xml:space="preserve">ili; alcuni avevano la testa troncata; altri cadevano dalle mura crivellati di frecce; moltissimi altri infine bruciavano tra le fiamme. Ma abbiamo ancora detto poco: venivano al tempio di Salomone, nel quale i Saraceni erano soliti celebrare le loro solennità religiose. Quel giorno celebre nei secoli a venire cambiò ogni nostro dolore e sofferenza in gioia e in esaltazione; questo giorno, io affermo, segnò a fine dei </w:t>
            </w:r>
            <w:r w:rsidR="00207616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pagani, il rafforzamento della cristianità, il rinnovamento della fede nostra.</w:t>
            </w:r>
          </w:p>
        </w:tc>
      </w:tr>
      <w:tr w:rsidR="003A47F8" w:rsidRPr="003D7FEB" w14:paraId="6D558BCE" w14:textId="77777777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5990" w14:textId="77777777" w:rsidR="007836DE" w:rsidRDefault="007836DE" w:rsidP="007836DE">
            <w:pPr>
              <w:adjustRightInd w:val="0"/>
              <w:rPr>
                <w:rFonts w:ascii="Verdana" w:hAnsi="Verdana"/>
                <w:sz w:val="19"/>
              </w:rPr>
            </w:pPr>
            <w:r w:rsidRPr="003A47F8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Tipo di documento:</w:t>
            </w:r>
            <w:r w:rsidRPr="003A47F8">
              <w:rPr>
                <w:rFonts w:ascii="Verdana" w:hAnsi="Verdana"/>
                <w:sz w:val="19"/>
              </w:rPr>
              <w:t xml:space="preserve"> </w:t>
            </w:r>
          </w:p>
          <w:p w14:paraId="65E49033" w14:textId="77777777" w:rsidR="007836DE" w:rsidRPr="003A47F8" w:rsidRDefault="007836DE" w:rsidP="007836DE">
            <w:pPr>
              <w:adjustRightInd w:val="0"/>
              <w:rPr>
                <w:rFonts w:ascii="Verdana" w:hAnsi="Verdana"/>
                <w:sz w:val="19"/>
              </w:rPr>
            </w:pPr>
            <w:r w:rsidRPr="003A47F8">
              <w:rPr>
                <w:rFonts w:ascii="Verdana" w:hAnsi="Verdana"/>
                <w:sz w:val="19"/>
              </w:rPr>
              <w:t>………………………………</w:t>
            </w:r>
          </w:p>
          <w:p w14:paraId="0C7CD8C9" w14:textId="77777777" w:rsidR="007836DE" w:rsidRDefault="007836DE" w:rsidP="007836DE">
            <w:pPr>
              <w:adjustRightInd w:val="0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Datazione:</w:t>
            </w:r>
          </w:p>
          <w:p w14:paraId="2C954BD8" w14:textId="77777777" w:rsidR="007836DE" w:rsidRPr="003A47F8" w:rsidRDefault="007836DE" w:rsidP="007836DE">
            <w:pPr>
              <w:adjustRightInd w:val="0"/>
              <w:rPr>
                <w:rFonts w:ascii="Verdana" w:hAnsi="Verdana"/>
                <w:sz w:val="19"/>
              </w:rPr>
            </w:pPr>
            <w:r w:rsidRPr="003A47F8">
              <w:rPr>
                <w:rFonts w:ascii="Verdana" w:hAnsi="Verdana"/>
                <w:sz w:val="19"/>
              </w:rPr>
              <w:t>………………………………</w:t>
            </w:r>
          </w:p>
          <w:p w14:paraId="768B797A" w14:textId="77777777" w:rsidR="003A47F8" w:rsidRPr="003A47F8" w:rsidRDefault="003A47F8" w:rsidP="008D0801">
            <w:pPr>
              <w:adjustRightInd w:val="0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3F9E" w14:textId="790C48A6" w:rsidR="003A47F8" w:rsidRPr="003A47F8" w:rsidRDefault="007836DE" w:rsidP="000868C2">
            <w:pPr>
              <w:adjustRightInd w:val="0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 xml:space="preserve">”I venerdì li nostri mostrarono una camera piena di diverse mercanzie, delle quali restarono </w:t>
            </w:r>
            <w:r w:rsidR="0096362D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quelle genti molto m</w:t>
            </w:r>
            <w:r w:rsidR="00B219F0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a</w:t>
            </w:r>
            <w:r w:rsidR="0096362D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 xml:space="preserve">ravigliate, e cominciarono a battere: e per metalli, ferri e altre cose grosse queste genti davano alli nostri oro, e per cose minute davano risi, porci, capre e altre vettovaglie. </w:t>
            </w:r>
            <w:r w:rsidR="00D1523F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Dettero dieci pesi d’oro per quattordici libbre di ferro: un peso val un ducato e mezzo. Il capitano ordinò che non si pigliasse troppo oro. E perché il re avea promesso di volersi far cristiano la domenica prossima, il capitano fece apparecchiare nella piazza co</w:t>
            </w:r>
            <w:r w:rsidR="000868C2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me un tabernacolo ornato di tap</w:t>
            </w:r>
            <w:r w:rsidR="00D1523F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ezz</w:t>
            </w:r>
            <w:r w:rsidR="000868C2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a</w:t>
            </w:r>
            <w:r w:rsidR="00D1523F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rie e di rami di palma, per voler in quello battezzarlo, e gli mandò a dire che non avesse paura se scaricassero l’artiglieria, perché quella era la nostra usanza di fare in una così gran festa</w:t>
            </w:r>
            <w:r w:rsidR="00472C48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”</w:t>
            </w:r>
            <w:r w:rsidR="00D1523F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.</w:t>
            </w:r>
          </w:p>
        </w:tc>
      </w:tr>
      <w:tr w:rsidR="00EB63A2" w:rsidRPr="003D7FEB" w14:paraId="2D56B2AD" w14:textId="77777777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13DE6" w14:textId="77777777" w:rsidR="00EB63A2" w:rsidRDefault="00EB63A2" w:rsidP="007836DE">
            <w:pPr>
              <w:adjustRightInd w:val="0"/>
              <w:rPr>
                <w:rFonts w:ascii="Verdana" w:hAnsi="Verdana"/>
                <w:sz w:val="19"/>
              </w:rPr>
            </w:pPr>
            <w:r w:rsidRPr="003A47F8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Tipo di documento:</w:t>
            </w:r>
            <w:r w:rsidRPr="003A47F8">
              <w:rPr>
                <w:rFonts w:ascii="Verdana" w:hAnsi="Verdana"/>
                <w:sz w:val="19"/>
              </w:rPr>
              <w:t xml:space="preserve"> </w:t>
            </w:r>
          </w:p>
          <w:p w14:paraId="2D104EF0" w14:textId="77777777" w:rsidR="00EB63A2" w:rsidRPr="003A47F8" w:rsidRDefault="00EB63A2" w:rsidP="007836DE">
            <w:pPr>
              <w:adjustRightInd w:val="0"/>
              <w:rPr>
                <w:rFonts w:ascii="Verdana" w:hAnsi="Verdana"/>
                <w:sz w:val="19"/>
              </w:rPr>
            </w:pPr>
            <w:r w:rsidRPr="003A47F8">
              <w:rPr>
                <w:rFonts w:ascii="Verdana" w:hAnsi="Verdana"/>
                <w:sz w:val="19"/>
              </w:rPr>
              <w:t>………………………………</w:t>
            </w:r>
          </w:p>
          <w:p w14:paraId="65B1115F" w14:textId="77777777" w:rsidR="00EB63A2" w:rsidRDefault="00EB63A2" w:rsidP="007836DE">
            <w:pPr>
              <w:adjustRightInd w:val="0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Datazione:</w:t>
            </w:r>
          </w:p>
          <w:p w14:paraId="54F44E97" w14:textId="77777777" w:rsidR="00EB63A2" w:rsidRPr="003A47F8" w:rsidRDefault="00EB63A2" w:rsidP="007836DE">
            <w:pPr>
              <w:adjustRightInd w:val="0"/>
              <w:rPr>
                <w:rFonts w:ascii="Verdana" w:hAnsi="Verdana"/>
                <w:sz w:val="19"/>
              </w:rPr>
            </w:pPr>
            <w:r w:rsidRPr="003A47F8">
              <w:rPr>
                <w:rFonts w:ascii="Verdana" w:hAnsi="Verdana"/>
                <w:sz w:val="19"/>
              </w:rPr>
              <w:t>………………………………</w:t>
            </w:r>
          </w:p>
          <w:p w14:paraId="3B77D1F8" w14:textId="77777777" w:rsidR="00EB63A2" w:rsidRPr="003A47F8" w:rsidRDefault="00EB63A2" w:rsidP="008D0801">
            <w:pPr>
              <w:adjustRightInd w:val="0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EEC22" w14:textId="77777777" w:rsidR="00EB63A2" w:rsidRDefault="00EB63A2" w:rsidP="000868C2">
            <w:pPr>
              <w:adjustRightInd w:val="0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1. Al fine di provvedere a che in futuro non sorgano più dissidi nel reggimento politico, tutti e singoli, gli elettori, i principi, e gli Stati dell’Impero romano saranno reintegrati e confermati nei loro antichi diritti…, nella libera giurisdizione territoriale tanto negli affa</w:t>
            </w:r>
            <w:r w:rsidR="009B5B0D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r</w:t>
            </w: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i ecclesiastici che in quelli politici, nelle signorie e nelle regalie.</w:t>
            </w:r>
          </w:p>
          <w:p w14:paraId="7D75DAC5" w14:textId="77777777" w:rsidR="00EB63A2" w:rsidRPr="003A47F8" w:rsidRDefault="00EB63A2" w:rsidP="000868C2">
            <w:pPr>
              <w:adjustRightInd w:val="0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 xml:space="preserve">2. Godano essi del diritto di voto in tutte le deliberazioni relative agli affari dell’Impero, </w:t>
            </w:r>
            <w:r w:rsidR="009B5B0D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specialmente nel caso che si tratti di fare o interpretare le leggi, di dichiarare una guerra, di imporre tributi, di ordinare leve od alloggiamento di soldat</w:t>
            </w:r>
            <w:r w:rsidR="00A5215C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i, di costruire in nome pubblic</w:t>
            </w:r>
            <w:r w:rsidR="009B5B0D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o nuove fortezze nelle terre degli stati o di rafforzare le vecch</w:t>
            </w:r>
            <w:r w:rsidR="00A5215C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i</w:t>
            </w:r>
            <w:r w:rsidR="009B5B0D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e con presidi…</w:t>
            </w:r>
          </w:p>
        </w:tc>
      </w:tr>
      <w:tr w:rsidR="00A5215C" w:rsidRPr="003D7FEB" w14:paraId="3E4EB7CE" w14:textId="77777777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5B1B" w14:textId="77777777" w:rsidR="00A5215C" w:rsidRDefault="00A5215C" w:rsidP="007836DE">
            <w:pPr>
              <w:adjustRightInd w:val="0"/>
              <w:rPr>
                <w:rFonts w:ascii="Verdana" w:hAnsi="Verdana"/>
                <w:sz w:val="19"/>
              </w:rPr>
            </w:pPr>
            <w:r w:rsidRPr="003A47F8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lastRenderedPageBreak/>
              <w:t>Tipo di documento:</w:t>
            </w:r>
            <w:r w:rsidRPr="003A47F8">
              <w:rPr>
                <w:rFonts w:ascii="Verdana" w:hAnsi="Verdana"/>
                <w:sz w:val="19"/>
              </w:rPr>
              <w:t xml:space="preserve"> </w:t>
            </w:r>
          </w:p>
          <w:p w14:paraId="1EE106DC" w14:textId="77777777" w:rsidR="00A5215C" w:rsidRPr="003A47F8" w:rsidRDefault="00A5215C" w:rsidP="007836DE">
            <w:pPr>
              <w:adjustRightInd w:val="0"/>
              <w:rPr>
                <w:rFonts w:ascii="Verdana" w:hAnsi="Verdana"/>
                <w:sz w:val="19"/>
              </w:rPr>
            </w:pPr>
            <w:r w:rsidRPr="003A47F8">
              <w:rPr>
                <w:rFonts w:ascii="Verdana" w:hAnsi="Verdana"/>
                <w:sz w:val="19"/>
              </w:rPr>
              <w:t>………………………………</w:t>
            </w:r>
          </w:p>
          <w:p w14:paraId="39D0D6B3" w14:textId="77777777" w:rsidR="00A5215C" w:rsidRDefault="00A5215C" w:rsidP="007836DE">
            <w:pPr>
              <w:adjustRightInd w:val="0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Datazione:</w:t>
            </w:r>
          </w:p>
          <w:p w14:paraId="1BC97463" w14:textId="77777777" w:rsidR="00A5215C" w:rsidRPr="003A47F8" w:rsidRDefault="00A5215C" w:rsidP="007836DE">
            <w:pPr>
              <w:adjustRightInd w:val="0"/>
              <w:rPr>
                <w:rFonts w:ascii="Verdana" w:hAnsi="Verdana"/>
                <w:sz w:val="19"/>
              </w:rPr>
            </w:pPr>
            <w:r w:rsidRPr="003A47F8">
              <w:rPr>
                <w:rFonts w:ascii="Verdana" w:hAnsi="Verdana"/>
                <w:sz w:val="19"/>
              </w:rPr>
              <w:t>………………………………</w:t>
            </w:r>
          </w:p>
          <w:p w14:paraId="1A82A7E6" w14:textId="77777777" w:rsidR="00A5215C" w:rsidRPr="003A47F8" w:rsidRDefault="00A5215C" w:rsidP="008D0801">
            <w:pPr>
              <w:adjustRightInd w:val="0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E34C" w14:textId="77777777" w:rsidR="00165794" w:rsidRDefault="00165794" w:rsidP="000868C2">
            <w:pPr>
              <w:adjustRightInd w:val="0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Genova, 7 giugno 1797</w:t>
            </w:r>
          </w:p>
          <w:p w14:paraId="5C6F8BB0" w14:textId="77777777" w:rsidR="00A5215C" w:rsidRPr="003A47F8" w:rsidRDefault="00165794" w:rsidP="000868C2">
            <w:pPr>
              <w:adjustRightInd w:val="0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È impossibile farsi un’idea della gioia e dell’ebbrezza fraterna</w:t>
            </w:r>
            <w:r w:rsidR="00E17677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 xml:space="preserve"> della nazione interna (…); non si sarebbe mai pensato che fosse capace di tanto entusiasmo. Era uno spettacolo commovente vedere avvocati, notai, medici banchieri, negozianti e perfino qualche nobile abb</w:t>
            </w:r>
            <w:r w:rsidR="0007614F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r</w:t>
            </w:r>
            <w:r w:rsidR="00E17677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acciare pubblicamente i bottegai, i fruttivendoli, i marinai, gli scaricatori, i carbonai e gli ex poliziotti, mentre gridavano con trasporto: Viva la libertà, l’uguaglianza e la fraternità; viva l’invincibile Napo</w:t>
            </w:r>
            <w:r w:rsidR="0007614F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leone ed il rispettabile Faypou</w:t>
            </w:r>
            <w:r w:rsidR="00E17677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lt.</w:t>
            </w:r>
          </w:p>
        </w:tc>
      </w:tr>
    </w:tbl>
    <w:p w14:paraId="6CEE1DA5" w14:textId="77777777" w:rsidR="003A47F8" w:rsidRPr="003D7FEB" w:rsidRDefault="003A47F8" w:rsidP="003A47F8">
      <w:pPr>
        <w:adjustRightInd w:val="0"/>
        <w:ind w:left="510"/>
        <w:textAlignment w:val="center"/>
        <w:rPr>
          <w:rFonts w:ascii="MinionPro-Regular" w:eastAsiaTheme="minorHAnsi" w:hAnsi="MinionPro-Regular" w:cs="MinionPro-Regular"/>
          <w:color w:val="000000"/>
          <w:sz w:val="24"/>
          <w:szCs w:val="24"/>
          <w:lang w:eastAsia="en-US" w:bidi="ar-SA"/>
        </w:rPr>
      </w:pPr>
    </w:p>
    <w:p w14:paraId="05F42B8C" w14:textId="77777777" w:rsidR="000918A8" w:rsidRDefault="000918A8" w:rsidP="00E90D75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03373CDB" w14:textId="77777777" w:rsidR="000918A8" w:rsidRDefault="000918A8" w:rsidP="00061B12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  <w:r>
        <w:rPr>
          <w:rFonts w:ascii="Verdana" w:hAnsi="Verdana"/>
          <w:b/>
          <w:color w:val="4F81BD" w:themeColor="accent1"/>
          <w:sz w:val="19"/>
        </w:rPr>
        <w:t>4</w:t>
      </w:r>
      <w:r>
        <w:rPr>
          <w:rFonts w:ascii="Verdana" w:hAnsi="Verdana"/>
          <w:b/>
          <w:color w:val="4F81BD" w:themeColor="accent1"/>
          <w:sz w:val="19"/>
        </w:rPr>
        <w:tab/>
      </w:r>
      <w:r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Unisci con un tratto di matita il vocabolo con la definizione adeguata.</w:t>
      </w:r>
    </w:p>
    <w:p w14:paraId="79264A5D" w14:textId="77777777" w:rsidR="000918A8" w:rsidRDefault="000918A8" w:rsidP="00E90D75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4CFFC374" w14:textId="77777777" w:rsidR="00CE2422" w:rsidRDefault="00CE2422" w:rsidP="00E90D75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907"/>
      </w:tblGrid>
      <w:tr w:rsidR="00CE2422" w:rsidRPr="003D7FEB" w14:paraId="65768726" w14:textId="77777777">
        <w:trPr>
          <w:trHeight w:val="510"/>
        </w:trPr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18AE" w14:textId="77777777" w:rsidR="00AC43A2" w:rsidRDefault="00AC43A2" w:rsidP="00E167D8">
            <w:pPr>
              <w:adjustRightInd w:val="0"/>
              <w:ind w:right="-647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</w:p>
          <w:p w14:paraId="37916F07" w14:textId="77777777" w:rsidR="00626737" w:rsidRDefault="00626737" w:rsidP="00E167D8">
            <w:pPr>
              <w:adjustRightInd w:val="0"/>
              <w:ind w:right="-647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</w:p>
          <w:p w14:paraId="615D32A3" w14:textId="77777777" w:rsidR="00CE2422" w:rsidRPr="003A47F8" w:rsidRDefault="00CE2422" w:rsidP="00E167D8">
            <w:pPr>
              <w:adjustRightInd w:val="0"/>
              <w:ind w:right="-647"/>
              <w:rPr>
                <w:rFonts w:ascii="Verdana" w:hAnsi="Verdana"/>
                <w:sz w:val="19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Rinascimento</w:t>
            </w:r>
          </w:p>
          <w:p w14:paraId="4F6C81EA" w14:textId="77777777" w:rsidR="00CE2422" w:rsidRPr="003A47F8" w:rsidRDefault="00CE2422" w:rsidP="00E167D8">
            <w:pPr>
              <w:adjustRightInd w:val="0"/>
              <w:ind w:right="-647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</w:p>
        </w:tc>
        <w:tc>
          <w:tcPr>
            <w:tcW w:w="79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0BAAA" w14:textId="77777777" w:rsidR="00CE2422" w:rsidRDefault="00CE2422" w:rsidP="00E167D8">
            <w:pPr>
              <w:adjustRightInd w:val="0"/>
              <w:ind w:left="346" w:right="-647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1. Movimento culturale, artistico, scientifico che fa rinascere l’uomo come dominatore e signore della natura e del proprio destino.</w:t>
            </w:r>
          </w:p>
          <w:p w14:paraId="4CC5B844" w14:textId="77777777" w:rsidR="00856E0C" w:rsidRDefault="00856E0C" w:rsidP="00E167D8">
            <w:pPr>
              <w:adjustRightInd w:val="0"/>
              <w:ind w:left="346" w:right="-647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2. Movimento rivoluzionario dell’America latina.</w:t>
            </w:r>
          </w:p>
          <w:p w14:paraId="583ADE7F" w14:textId="77777777" w:rsidR="00CE2422" w:rsidRPr="003A47F8" w:rsidRDefault="00856E0C" w:rsidP="00E167D8">
            <w:pPr>
              <w:adjustRightInd w:val="0"/>
              <w:ind w:left="346" w:right="-647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3. Movimento eretico medievale.</w:t>
            </w:r>
          </w:p>
        </w:tc>
      </w:tr>
      <w:tr w:rsidR="00AC43A2" w:rsidRPr="003D7FEB" w14:paraId="0DF30CC3" w14:textId="77777777">
        <w:trPr>
          <w:trHeight w:val="510"/>
        </w:trPr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BB4EB" w14:textId="77777777" w:rsidR="00AC43A2" w:rsidRDefault="00AC43A2" w:rsidP="00E167D8">
            <w:pPr>
              <w:adjustRightInd w:val="0"/>
              <w:ind w:right="-647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</w:p>
          <w:p w14:paraId="1AC8555E" w14:textId="77777777" w:rsidR="00AC43A2" w:rsidRPr="003A47F8" w:rsidRDefault="00AC43A2" w:rsidP="00E167D8">
            <w:pPr>
              <w:adjustRightInd w:val="0"/>
              <w:ind w:right="-647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Conquistadores</w:t>
            </w:r>
          </w:p>
        </w:tc>
        <w:tc>
          <w:tcPr>
            <w:tcW w:w="79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C141" w14:textId="77777777" w:rsidR="00AC43A2" w:rsidRDefault="00AC43A2" w:rsidP="00E167D8">
            <w:pPr>
              <w:adjustRightInd w:val="0"/>
              <w:ind w:left="346" w:right="-647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1. Truppe del dittatore Robespierre.</w:t>
            </w:r>
          </w:p>
          <w:p w14:paraId="4A25A6BD" w14:textId="77777777" w:rsidR="00AC43A2" w:rsidRDefault="00AC43A2" w:rsidP="00E167D8">
            <w:pPr>
              <w:adjustRightInd w:val="0"/>
              <w:ind w:left="346" w:right="-647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2. Truppe spagnole al servizio di Napoleone.</w:t>
            </w:r>
          </w:p>
          <w:p w14:paraId="217A8F7B" w14:textId="77777777" w:rsidR="00DC059C" w:rsidRDefault="00AC43A2" w:rsidP="00E167D8">
            <w:pPr>
              <w:adjustRightInd w:val="0"/>
              <w:ind w:left="346" w:right="-647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3. Spagnoli che conquistarono e colonizzarono l’impero azteco e inca.</w:t>
            </w:r>
          </w:p>
          <w:p w14:paraId="75DF2DF5" w14:textId="77777777" w:rsidR="00AC43A2" w:rsidRPr="003A47F8" w:rsidRDefault="00AC43A2" w:rsidP="00E167D8">
            <w:pPr>
              <w:adjustRightInd w:val="0"/>
              <w:ind w:left="346" w:right="-647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</w:p>
        </w:tc>
      </w:tr>
    </w:tbl>
    <w:p w14:paraId="403D58F3" w14:textId="77777777" w:rsidR="00CE2422" w:rsidRDefault="00CE2422" w:rsidP="00E90D75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481"/>
        <w:gridCol w:w="426"/>
      </w:tblGrid>
      <w:tr w:rsidR="0087596F" w:rsidRPr="003A47F8" w14:paraId="1D51DE7C" w14:textId="77777777">
        <w:trPr>
          <w:gridAfter w:val="1"/>
          <w:wAfter w:w="426" w:type="dxa"/>
          <w:trHeight w:val="510"/>
        </w:trPr>
        <w:tc>
          <w:tcPr>
            <w:tcW w:w="269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4064" w14:textId="77777777" w:rsidR="0087596F" w:rsidRDefault="0087596F" w:rsidP="00E167D8">
            <w:pPr>
              <w:adjustRightInd w:val="0"/>
              <w:ind w:right="-647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</w:p>
          <w:p w14:paraId="2ED4F533" w14:textId="77777777" w:rsidR="0087596F" w:rsidRPr="003A47F8" w:rsidRDefault="00713A63" w:rsidP="00E167D8">
            <w:pPr>
              <w:adjustRightInd w:val="0"/>
              <w:ind w:right="-647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Codice Civile</w:t>
            </w:r>
          </w:p>
        </w:tc>
        <w:tc>
          <w:tcPr>
            <w:tcW w:w="74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7A32" w14:textId="77777777" w:rsidR="0087596F" w:rsidRDefault="0087596F" w:rsidP="00E167D8">
            <w:pPr>
              <w:adjustRightInd w:val="0"/>
              <w:ind w:right="-647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 xml:space="preserve">1. </w:t>
            </w:r>
            <w:r w:rsidR="00713A63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Insieme di leggi promulgate da Napoleone che sanciscono i diritti affermati dalla Rivoluzione.</w:t>
            </w:r>
          </w:p>
          <w:p w14:paraId="448FB3BE" w14:textId="77777777" w:rsidR="0087596F" w:rsidRDefault="0087596F" w:rsidP="00E167D8">
            <w:pPr>
              <w:adjustRightInd w:val="0"/>
              <w:ind w:right="-647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 xml:space="preserve">2. </w:t>
            </w:r>
            <w:r w:rsidR="00AC4D03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Patto fra Chiesa e Stato</w:t>
            </w: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.</w:t>
            </w:r>
          </w:p>
          <w:p w14:paraId="57EF6939" w14:textId="77777777" w:rsidR="00A17077" w:rsidRDefault="0087596F" w:rsidP="00E167D8">
            <w:pPr>
              <w:adjustRightInd w:val="0"/>
              <w:ind w:right="-647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 xml:space="preserve">3. </w:t>
            </w:r>
            <w:r w:rsidR="00E06BAF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Norme che regolano le compravendite</w:t>
            </w: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.</w:t>
            </w:r>
          </w:p>
          <w:p w14:paraId="16A48A73" w14:textId="77777777" w:rsidR="0087596F" w:rsidRDefault="0087596F" w:rsidP="00E167D8">
            <w:pPr>
              <w:adjustRightInd w:val="0"/>
              <w:ind w:right="-647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</w:p>
          <w:p w14:paraId="41600FFB" w14:textId="77777777" w:rsidR="0087596F" w:rsidRPr="003A47F8" w:rsidRDefault="0087596F" w:rsidP="00E167D8">
            <w:pPr>
              <w:adjustRightInd w:val="0"/>
              <w:ind w:right="-647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</w:p>
        </w:tc>
      </w:tr>
      <w:tr w:rsidR="00A17077" w:rsidRPr="003A47F8" w14:paraId="329DC4F8" w14:textId="77777777">
        <w:trPr>
          <w:trHeight w:val="510"/>
        </w:trPr>
        <w:tc>
          <w:tcPr>
            <w:tcW w:w="269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10DC4" w14:textId="77777777" w:rsidR="00A17077" w:rsidRPr="003A47F8" w:rsidRDefault="00A17077" w:rsidP="00E167D8">
            <w:pPr>
              <w:adjustRightInd w:val="0"/>
              <w:ind w:right="-36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Stato liberal-democratico</w:t>
            </w:r>
          </w:p>
        </w:tc>
        <w:tc>
          <w:tcPr>
            <w:tcW w:w="790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A066C" w14:textId="77777777" w:rsidR="00A17077" w:rsidRDefault="00A17077" w:rsidP="00E167D8">
            <w:pPr>
              <w:adjustRightInd w:val="0"/>
              <w:ind w:right="-36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 xml:space="preserve">1. </w:t>
            </w:r>
            <w:r w:rsidR="00A20A70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Sistema che divide i poteri legislativo, esecutivo e giudiziario-,</w:t>
            </w:r>
          </w:p>
          <w:p w14:paraId="16A53E7F" w14:textId="77777777" w:rsidR="00A17077" w:rsidRDefault="00A17077" w:rsidP="00A20A70">
            <w:pPr>
              <w:adjustRightInd w:val="0"/>
              <w:ind w:right="-36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  <w:r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 xml:space="preserve">2. </w:t>
            </w:r>
            <w:r w:rsidR="00A20A70"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  <w:t>Sistema che accentra i tre poteri.</w:t>
            </w:r>
          </w:p>
          <w:p w14:paraId="5C5B38C5" w14:textId="77777777" w:rsidR="00A17077" w:rsidRPr="003A47F8" w:rsidRDefault="00A17077" w:rsidP="00E167D8">
            <w:pPr>
              <w:adjustRightInd w:val="0"/>
              <w:ind w:right="-364"/>
              <w:rPr>
                <w:rFonts w:ascii="Verdana" w:eastAsiaTheme="minorHAnsi" w:hAnsi="Verdana" w:cs="Times New Roman"/>
                <w:sz w:val="19"/>
                <w:szCs w:val="24"/>
                <w:lang w:eastAsia="en-US" w:bidi="ar-SA"/>
              </w:rPr>
            </w:pPr>
          </w:p>
        </w:tc>
      </w:tr>
    </w:tbl>
    <w:p w14:paraId="699A2B0B" w14:textId="77777777" w:rsidR="00F86F10" w:rsidRPr="00DE6F72" w:rsidRDefault="00F86F10" w:rsidP="00DE6F72">
      <w:pPr>
        <w:adjustRightInd w:val="0"/>
        <w:ind w:left="567"/>
        <w:rPr>
          <w:rFonts w:ascii="Verdana" w:eastAsiaTheme="minorHAnsi" w:hAnsi="Verdana" w:cs="Helvetica"/>
          <w:kern w:val="1"/>
          <w:sz w:val="18"/>
          <w:lang w:eastAsia="en-US" w:bidi="ar-SA"/>
        </w:rPr>
      </w:pPr>
    </w:p>
    <w:sectPr w:rsidR="00F86F10" w:rsidRPr="00DE6F72" w:rsidSect="003A47F8">
      <w:headerReference w:type="default" r:id="rId8"/>
      <w:footerReference w:type="default" r:id="rId9"/>
      <w:type w:val="continuous"/>
      <w:pgSz w:w="11910" w:h="16160"/>
      <w:pgMar w:top="760" w:right="142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B9718" w14:textId="77777777" w:rsidR="00A6615F" w:rsidRDefault="00A6615F" w:rsidP="008446D7">
      <w:r>
        <w:separator/>
      </w:r>
    </w:p>
  </w:endnote>
  <w:endnote w:type="continuationSeparator" w:id="0">
    <w:p w14:paraId="2DFC7AD6" w14:textId="77777777" w:rsidR="00A6615F" w:rsidRDefault="00A6615F" w:rsidP="008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Sans-900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Cambria"/>
    <w:charset w:val="00"/>
    <w:family w:val="roman"/>
    <w:pitch w:val="variable"/>
  </w:font>
  <w:font w:name="MuseoSlab-900">
    <w:altName w:val="Cambria"/>
    <w:charset w:val="00"/>
    <w:family w:val="roman"/>
    <w:pitch w:val="variable"/>
  </w:font>
  <w:font w:name="MuseoSans-700">
    <w:altName w:val="Cambria"/>
    <w:charset w:val="00"/>
    <w:family w:val="roman"/>
    <w:pitch w:val="variable"/>
  </w:font>
  <w:font w:name="MuseoSans-300Italic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useo Sans">
    <w:altName w:val="Cambria"/>
    <w:charset w:val="00"/>
    <w:family w:val="roman"/>
    <w:pitch w:val="variable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stMeDea-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Sans02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Sans02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DC66D" w14:textId="77777777" w:rsidR="003A47F8" w:rsidRDefault="003A47F8" w:rsidP="008446D7">
    <w:pPr>
      <w:pStyle w:val="Pidipagina"/>
      <w:jc w:val="center"/>
      <w:rPr>
        <w:rFonts w:ascii="Cambria" w:hAnsi="Cambria"/>
        <w:b/>
        <w:sz w:val="18"/>
        <w:szCs w:val="18"/>
      </w:rPr>
    </w:pPr>
  </w:p>
  <w:p w14:paraId="377214AC" w14:textId="77777777" w:rsidR="003A47F8" w:rsidRPr="008446D7" w:rsidRDefault="003A47F8" w:rsidP="008446D7">
    <w:pPr>
      <w:pStyle w:val="Pidipagina"/>
      <w:jc w:val="center"/>
    </w:pPr>
    <w:r>
      <w:rPr>
        <w:rFonts w:ascii="Cambria" w:hAnsi="Cambria"/>
        <w:sz w:val="18"/>
        <w:szCs w:val="18"/>
      </w:rPr>
      <w:t>© De Agostini Scuola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2A484" w14:textId="77777777" w:rsidR="00A6615F" w:rsidRDefault="00A6615F" w:rsidP="008446D7">
      <w:r>
        <w:separator/>
      </w:r>
    </w:p>
  </w:footnote>
  <w:footnote w:type="continuationSeparator" w:id="0">
    <w:p w14:paraId="586B2E95" w14:textId="77777777" w:rsidR="00A6615F" w:rsidRDefault="00A6615F" w:rsidP="0084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6D5C2" w14:textId="77777777" w:rsidR="003A47F8" w:rsidRPr="00296763" w:rsidRDefault="003A47F8" w:rsidP="008446D7">
    <w:pPr>
      <w:tabs>
        <w:tab w:val="left" w:pos="5760"/>
        <w:tab w:val="left" w:pos="7800"/>
      </w:tabs>
      <w:ind w:left="567" w:right="570"/>
      <w:rPr>
        <w:rFonts w:ascii="Verdana" w:hAnsi="Verdana"/>
        <w:sz w:val="19"/>
        <w:szCs w:val="19"/>
      </w:rPr>
    </w:pPr>
    <w:r w:rsidRPr="00296763">
      <w:rPr>
        <w:rFonts w:ascii="Verdana" w:hAnsi="Verdana"/>
        <w:sz w:val="19"/>
        <w:szCs w:val="19"/>
      </w:rPr>
      <w:t>Alunno .................</w:t>
    </w:r>
    <w:r>
      <w:rPr>
        <w:rFonts w:ascii="Verdana" w:hAnsi="Verdana"/>
        <w:sz w:val="19"/>
        <w:szCs w:val="19"/>
      </w:rPr>
      <w:t>..............</w:t>
    </w:r>
    <w:r w:rsidRPr="00296763">
      <w:rPr>
        <w:rFonts w:ascii="Verdana" w:hAnsi="Verdana"/>
        <w:sz w:val="19"/>
        <w:szCs w:val="19"/>
      </w:rPr>
      <w:t>.................................</w:t>
    </w:r>
    <w:r>
      <w:rPr>
        <w:rFonts w:ascii="Verdana" w:hAnsi="Verdana"/>
        <w:sz w:val="19"/>
        <w:szCs w:val="19"/>
      </w:rPr>
      <w:t xml:space="preserve">        </w:t>
    </w:r>
    <w:r w:rsidRPr="00296763">
      <w:rPr>
        <w:rFonts w:ascii="Verdana" w:hAnsi="Verdana"/>
        <w:sz w:val="19"/>
        <w:szCs w:val="19"/>
      </w:rPr>
      <w:t>Classe .....................</w:t>
    </w:r>
    <w:r w:rsidRPr="00296763">
      <w:rPr>
        <w:rFonts w:ascii="Verdana" w:hAnsi="Verdana"/>
        <w:sz w:val="19"/>
        <w:szCs w:val="19"/>
      </w:rPr>
      <w:tab/>
      <w:t xml:space="preserve"> </w:t>
    </w:r>
    <w:r>
      <w:rPr>
        <w:rFonts w:ascii="Verdana" w:hAnsi="Verdana"/>
        <w:sz w:val="19"/>
        <w:szCs w:val="19"/>
      </w:rPr>
      <w:t xml:space="preserve">        </w:t>
    </w:r>
    <w:r w:rsidRPr="00296763">
      <w:rPr>
        <w:rFonts w:ascii="Verdana" w:hAnsi="Verdana"/>
        <w:sz w:val="19"/>
        <w:szCs w:val="19"/>
      </w:rPr>
      <w:t>Data ......................</w:t>
    </w:r>
  </w:p>
  <w:p w14:paraId="17632F32" w14:textId="77777777" w:rsidR="003A47F8" w:rsidRPr="00296763" w:rsidRDefault="003A47F8" w:rsidP="008446D7">
    <w:pPr>
      <w:pStyle w:val="Intestazione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D5130"/>
    <w:multiLevelType w:val="hybridMultilevel"/>
    <w:tmpl w:val="37BED25C"/>
    <w:lvl w:ilvl="0" w:tplc="C3A2A97C">
      <w:start w:val="1"/>
      <w:numFmt w:val="decimal"/>
      <w:lvlText w:val="%1"/>
      <w:lvlJc w:val="left"/>
      <w:pPr>
        <w:ind w:left="1154" w:hanging="301"/>
        <w:jc w:val="right"/>
      </w:pPr>
      <w:rPr>
        <w:rFonts w:ascii="Verdana" w:eastAsia="MuseoSans-900" w:hAnsi="Verdana" w:cs="MuseoSans-900" w:hint="default"/>
        <w:b/>
        <w:bCs/>
        <w:color w:val="4F81BD" w:themeColor="accent1"/>
        <w:spacing w:val="-8"/>
        <w:w w:val="100"/>
        <w:sz w:val="20"/>
        <w:szCs w:val="20"/>
        <w:lang w:val="it-IT" w:eastAsia="it-IT" w:bidi="it-IT"/>
      </w:rPr>
    </w:lvl>
    <w:lvl w:ilvl="1" w:tplc="CCA6AD52">
      <w:numFmt w:val="bullet"/>
      <w:lvlText w:val="•"/>
      <w:lvlJc w:val="left"/>
      <w:pPr>
        <w:ind w:left="2234" w:hanging="301"/>
      </w:pPr>
      <w:rPr>
        <w:rFonts w:hint="default"/>
        <w:lang w:val="it-IT" w:eastAsia="it-IT" w:bidi="it-IT"/>
      </w:rPr>
    </w:lvl>
    <w:lvl w:ilvl="2" w:tplc="9AEA92BA">
      <w:numFmt w:val="bullet"/>
      <w:lvlText w:val="•"/>
      <w:lvlJc w:val="left"/>
      <w:pPr>
        <w:ind w:left="3309" w:hanging="301"/>
      </w:pPr>
      <w:rPr>
        <w:rFonts w:hint="default"/>
        <w:lang w:val="it-IT" w:eastAsia="it-IT" w:bidi="it-IT"/>
      </w:rPr>
    </w:lvl>
    <w:lvl w:ilvl="3" w:tplc="8FB474FC">
      <w:numFmt w:val="bullet"/>
      <w:lvlText w:val="•"/>
      <w:lvlJc w:val="left"/>
      <w:pPr>
        <w:ind w:left="4383" w:hanging="301"/>
      </w:pPr>
      <w:rPr>
        <w:rFonts w:hint="default"/>
        <w:lang w:val="it-IT" w:eastAsia="it-IT" w:bidi="it-IT"/>
      </w:rPr>
    </w:lvl>
    <w:lvl w:ilvl="4" w:tplc="69289386">
      <w:numFmt w:val="bullet"/>
      <w:lvlText w:val="•"/>
      <w:lvlJc w:val="left"/>
      <w:pPr>
        <w:ind w:left="5458" w:hanging="301"/>
      </w:pPr>
      <w:rPr>
        <w:rFonts w:hint="default"/>
        <w:lang w:val="it-IT" w:eastAsia="it-IT" w:bidi="it-IT"/>
      </w:rPr>
    </w:lvl>
    <w:lvl w:ilvl="5" w:tplc="16BA1AB6">
      <w:numFmt w:val="bullet"/>
      <w:lvlText w:val="•"/>
      <w:lvlJc w:val="left"/>
      <w:pPr>
        <w:ind w:left="6532" w:hanging="301"/>
      </w:pPr>
      <w:rPr>
        <w:rFonts w:hint="default"/>
        <w:lang w:val="it-IT" w:eastAsia="it-IT" w:bidi="it-IT"/>
      </w:rPr>
    </w:lvl>
    <w:lvl w:ilvl="6" w:tplc="0A8637E8">
      <w:numFmt w:val="bullet"/>
      <w:lvlText w:val="•"/>
      <w:lvlJc w:val="left"/>
      <w:pPr>
        <w:ind w:left="7607" w:hanging="301"/>
      </w:pPr>
      <w:rPr>
        <w:rFonts w:hint="default"/>
        <w:lang w:val="it-IT" w:eastAsia="it-IT" w:bidi="it-IT"/>
      </w:rPr>
    </w:lvl>
    <w:lvl w:ilvl="7" w:tplc="39CCB8E2">
      <w:numFmt w:val="bullet"/>
      <w:lvlText w:val="•"/>
      <w:lvlJc w:val="left"/>
      <w:pPr>
        <w:ind w:left="8681" w:hanging="301"/>
      </w:pPr>
      <w:rPr>
        <w:rFonts w:hint="default"/>
        <w:lang w:val="it-IT" w:eastAsia="it-IT" w:bidi="it-IT"/>
      </w:rPr>
    </w:lvl>
    <w:lvl w:ilvl="8" w:tplc="242AD4C6">
      <w:numFmt w:val="bullet"/>
      <w:lvlText w:val="•"/>
      <w:lvlJc w:val="left"/>
      <w:pPr>
        <w:ind w:left="9756" w:hanging="301"/>
      </w:pPr>
      <w:rPr>
        <w:rFonts w:hint="default"/>
        <w:lang w:val="it-IT" w:eastAsia="it-IT" w:bidi="it-IT"/>
      </w:rPr>
    </w:lvl>
  </w:abstractNum>
  <w:num w:numId="1">
    <w:abstractNumId w:val="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FD"/>
    <w:rsid w:val="00016C28"/>
    <w:rsid w:val="00017DA4"/>
    <w:rsid w:val="00027650"/>
    <w:rsid w:val="00036C2E"/>
    <w:rsid w:val="000438B3"/>
    <w:rsid w:val="00055C33"/>
    <w:rsid w:val="00057205"/>
    <w:rsid w:val="00061B12"/>
    <w:rsid w:val="0007614F"/>
    <w:rsid w:val="00077D37"/>
    <w:rsid w:val="000868C2"/>
    <w:rsid w:val="000918A8"/>
    <w:rsid w:val="00092D09"/>
    <w:rsid w:val="000A3DB1"/>
    <w:rsid w:val="000C3242"/>
    <w:rsid w:val="000D2594"/>
    <w:rsid w:val="000D76DF"/>
    <w:rsid w:val="000E4249"/>
    <w:rsid w:val="00124A21"/>
    <w:rsid w:val="0014742C"/>
    <w:rsid w:val="00161A59"/>
    <w:rsid w:val="00165794"/>
    <w:rsid w:val="0017253F"/>
    <w:rsid w:val="001732C4"/>
    <w:rsid w:val="0017626F"/>
    <w:rsid w:val="001A5C92"/>
    <w:rsid w:val="001B2FDD"/>
    <w:rsid w:val="00205AA7"/>
    <w:rsid w:val="00207616"/>
    <w:rsid w:val="00207FED"/>
    <w:rsid w:val="00213414"/>
    <w:rsid w:val="00214B28"/>
    <w:rsid w:val="00232544"/>
    <w:rsid w:val="00254F4B"/>
    <w:rsid w:val="00257A0C"/>
    <w:rsid w:val="00260541"/>
    <w:rsid w:val="00263510"/>
    <w:rsid w:val="002776AB"/>
    <w:rsid w:val="00282067"/>
    <w:rsid w:val="00287C4B"/>
    <w:rsid w:val="00296763"/>
    <w:rsid w:val="002A26B2"/>
    <w:rsid w:val="002B2616"/>
    <w:rsid w:val="002B2E7F"/>
    <w:rsid w:val="002C325B"/>
    <w:rsid w:val="002C6DAB"/>
    <w:rsid w:val="002D3D8D"/>
    <w:rsid w:val="002F2C47"/>
    <w:rsid w:val="00310BFD"/>
    <w:rsid w:val="00312FC1"/>
    <w:rsid w:val="003504AA"/>
    <w:rsid w:val="00350DA4"/>
    <w:rsid w:val="00354A80"/>
    <w:rsid w:val="0037035A"/>
    <w:rsid w:val="003745BF"/>
    <w:rsid w:val="00376BF5"/>
    <w:rsid w:val="00380558"/>
    <w:rsid w:val="003854DB"/>
    <w:rsid w:val="00390D56"/>
    <w:rsid w:val="003A47F8"/>
    <w:rsid w:val="003D110E"/>
    <w:rsid w:val="003D30E6"/>
    <w:rsid w:val="003D7FEB"/>
    <w:rsid w:val="003E6994"/>
    <w:rsid w:val="00404F59"/>
    <w:rsid w:val="00411087"/>
    <w:rsid w:val="004264B8"/>
    <w:rsid w:val="00472C48"/>
    <w:rsid w:val="00477A38"/>
    <w:rsid w:val="004838A9"/>
    <w:rsid w:val="00484496"/>
    <w:rsid w:val="004A5368"/>
    <w:rsid w:val="004C1D7D"/>
    <w:rsid w:val="004C2E58"/>
    <w:rsid w:val="004C7670"/>
    <w:rsid w:val="004F75B6"/>
    <w:rsid w:val="005019CB"/>
    <w:rsid w:val="00514FF7"/>
    <w:rsid w:val="00537227"/>
    <w:rsid w:val="00537987"/>
    <w:rsid w:val="0054450B"/>
    <w:rsid w:val="00571873"/>
    <w:rsid w:val="005A3418"/>
    <w:rsid w:val="005C5AC3"/>
    <w:rsid w:val="005D59DF"/>
    <w:rsid w:val="005D76D2"/>
    <w:rsid w:val="005F1F0B"/>
    <w:rsid w:val="00626737"/>
    <w:rsid w:val="00632C9D"/>
    <w:rsid w:val="006614FD"/>
    <w:rsid w:val="006619B4"/>
    <w:rsid w:val="00662BBF"/>
    <w:rsid w:val="00665954"/>
    <w:rsid w:val="00684520"/>
    <w:rsid w:val="00687C39"/>
    <w:rsid w:val="0069269B"/>
    <w:rsid w:val="0069676E"/>
    <w:rsid w:val="00697C57"/>
    <w:rsid w:val="006A0C33"/>
    <w:rsid w:val="006A28C6"/>
    <w:rsid w:val="006A5EFD"/>
    <w:rsid w:val="006B0218"/>
    <w:rsid w:val="006C2CB2"/>
    <w:rsid w:val="006F7575"/>
    <w:rsid w:val="00700C11"/>
    <w:rsid w:val="00713A63"/>
    <w:rsid w:val="00760B0B"/>
    <w:rsid w:val="0076225A"/>
    <w:rsid w:val="00767170"/>
    <w:rsid w:val="0078323F"/>
    <w:rsid w:val="007836DE"/>
    <w:rsid w:val="00783A38"/>
    <w:rsid w:val="00793D91"/>
    <w:rsid w:val="00796DD0"/>
    <w:rsid w:val="007B66E4"/>
    <w:rsid w:val="007D399E"/>
    <w:rsid w:val="00814345"/>
    <w:rsid w:val="008446D7"/>
    <w:rsid w:val="00855B51"/>
    <w:rsid w:val="0085632E"/>
    <w:rsid w:val="00856E0C"/>
    <w:rsid w:val="00864DAE"/>
    <w:rsid w:val="00870788"/>
    <w:rsid w:val="0087596F"/>
    <w:rsid w:val="008833D0"/>
    <w:rsid w:val="008919B0"/>
    <w:rsid w:val="008A348B"/>
    <w:rsid w:val="008C2419"/>
    <w:rsid w:val="008D0801"/>
    <w:rsid w:val="008D37D0"/>
    <w:rsid w:val="008D728C"/>
    <w:rsid w:val="008E4950"/>
    <w:rsid w:val="00901A52"/>
    <w:rsid w:val="009267C7"/>
    <w:rsid w:val="00930666"/>
    <w:rsid w:val="0093073C"/>
    <w:rsid w:val="009353BF"/>
    <w:rsid w:val="00944DF3"/>
    <w:rsid w:val="0095052F"/>
    <w:rsid w:val="00954840"/>
    <w:rsid w:val="0096362D"/>
    <w:rsid w:val="00975619"/>
    <w:rsid w:val="00983760"/>
    <w:rsid w:val="009862BC"/>
    <w:rsid w:val="009A2F42"/>
    <w:rsid w:val="009B1660"/>
    <w:rsid w:val="009B52FD"/>
    <w:rsid w:val="009B5B0D"/>
    <w:rsid w:val="009C3CE7"/>
    <w:rsid w:val="009D0E9B"/>
    <w:rsid w:val="009D2FD0"/>
    <w:rsid w:val="009E153F"/>
    <w:rsid w:val="009F1803"/>
    <w:rsid w:val="00A11784"/>
    <w:rsid w:val="00A17077"/>
    <w:rsid w:val="00A20A70"/>
    <w:rsid w:val="00A30872"/>
    <w:rsid w:val="00A35B88"/>
    <w:rsid w:val="00A5215C"/>
    <w:rsid w:val="00A6245B"/>
    <w:rsid w:val="00A6615F"/>
    <w:rsid w:val="00A77470"/>
    <w:rsid w:val="00A83FA5"/>
    <w:rsid w:val="00A94617"/>
    <w:rsid w:val="00A95521"/>
    <w:rsid w:val="00A95B1F"/>
    <w:rsid w:val="00A97839"/>
    <w:rsid w:val="00AB3CB7"/>
    <w:rsid w:val="00AC2EC5"/>
    <w:rsid w:val="00AC43A2"/>
    <w:rsid w:val="00AC4D03"/>
    <w:rsid w:val="00AD46F9"/>
    <w:rsid w:val="00AE397A"/>
    <w:rsid w:val="00AF5840"/>
    <w:rsid w:val="00AF79BE"/>
    <w:rsid w:val="00B00806"/>
    <w:rsid w:val="00B15F75"/>
    <w:rsid w:val="00B219F0"/>
    <w:rsid w:val="00B33022"/>
    <w:rsid w:val="00B427BE"/>
    <w:rsid w:val="00B44A0B"/>
    <w:rsid w:val="00B63EF6"/>
    <w:rsid w:val="00B83C3D"/>
    <w:rsid w:val="00B84C1D"/>
    <w:rsid w:val="00B92023"/>
    <w:rsid w:val="00B92BFF"/>
    <w:rsid w:val="00B976A8"/>
    <w:rsid w:val="00BA37A9"/>
    <w:rsid w:val="00BB174F"/>
    <w:rsid w:val="00BD1E49"/>
    <w:rsid w:val="00BD2743"/>
    <w:rsid w:val="00BE1F72"/>
    <w:rsid w:val="00BE3069"/>
    <w:rsid w:val="00BF59E0"/>
    <w:rsid w:val="00C1401D"/>
    <w:rsid w:val="00C14BA9"/>
    <w:rsid w:val="00C200A9"/>
    <w:rsid w:val="00C2795D"/>
    <w:rsid w:val="00C3054D"/>
    <w:rsid w:val="00C30F72"/>
    <w:rsid w:val="00C5533A"/>
    <w:rsid w:val="00CA4DA0"/>
    <w:rsid w:val="00CE2422"/>
    <w:rsid w:val="00CF1189"/>
    <w:rsid w:val="00CF720A"/>
    <w:rsid w:val="00D10FD1"/>
    <w:rsid w:val="00D1523F"/>
    <w:rsid w:val="00D22DF4"/>
    <w:rsid w:val="00D619EF"/>
    <w:rsid w:val="00D63950"/>
    <w:rsid w:val="00D84B48"/>
    <w:rsid w:val="00D85C8E"/>
    <w:rsid w:val="00D97F6E"/>
    <w:rsid w:val="00DA74C3"/>
    <w:rsid w:val="00DC059C"/>
    <w:rsid w:val="00DC551E"/>
    <w:rsid w:val="00DD20DB"/>
    <w:rsid w:val="00DE6F72"/>
    <w:rsid w:val="00DF18F6"/>
    <w:rsid w:val="00E02F9C"/>
    <w:rsid w:val="00E0670A"/>
    <w:rsid w:val="00E06BAF"/>
    <w:rsid w:val="00E167D8"/>
    <w:rsid w:val="00E17677"/>
    <w:rsid w:val="00E24EC6"/>
    <w:rsid w:val="00E454FF"/>
    <w:rsid w:val="00E50583"/>
    <w:rsid w:val="00E571FE"/>
    <w:rsid w:val="00E6150E"/>
    <w:rsid w:val="00E66226"/>
    <w:rsid w:val="00E73125"/>
    <w:rsid w:val="00E7754A"/>
    <w:rsid w:val="00E90D75"/>
    <w:rsid w:val="00EB3CB3"/>
    <w:rsid w:val="00EB63A2"/>
    <w:rsid w:val="00EC1094"/>
    <w:rsid w:val="00EC1E20"/>
    <w:rsid w:val="00ED00FA"/>
    <w:rsid w:val="00ED24FC"/>
    <w:rsid w:val="00ED3FC9"/>
    <w:rsid w:val="00EE593C"/>
    <w:rsid w:val="00F04488"/>
    <w:rsid w:val="00F1077E"/>
    <w:rsid w:val="00F2181E"/>
    <w:rsid w:val="00F23C76"/>
    <w:rsid w:val="00F3482A"/>
    <w:rsid w:val="00F40A22"/>
    <w:rsid w:val="00F6171E"/>
    <w:rsid w:val="00F84B5E"/>
    <w:rsid w:val="00F86F10"/>
    <w:rsid w:val="00FA4AAC"/>
    <w:rsid w:val="00FA770B"/>
    <w:rsid w:val="00FC53BF"/>
    <w:rsid w:val="00FE73FE"/>
    <w:rsid w:val="00FF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3F8F7"/>
  <w15:docId w15:val="{237DC0F1-C279-41BF-B03B-4354F86A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027650"/>
    <w:rPr>
      <w:rFonts w:ascii="MuseoSans-500" w:eastAsia="MuseoSans-500" w:hAnsi="MuseoSans-500" w:cs="MuseoSans-500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27650"/>
    <w:pPr>
      <w:spacing w:before="41"/>
      <w:ind w:left="854"/>
      <w:outlineLvl w:val="0"/>
    </w:pPr>
    <w:rPr>
      <w:rFonts w:ascii="MuseoSlab-900" w:eastAsia="MuseoSlab-900" w:hAnsi="MuseoSlab-900" w:cs="MuseoSlab-900"/>
      <w:sz w:val="28"/>
      <w:szCs w:val="28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rsid w:val="00027650"/>
    <w:pPr>
      <w:spacing w:before="82"/>
      <w:ind w:left="3685"/>
      <w:outlineLvl w:val="1"/>
    </w:pPr>
    <w:rPr>
      <w:rFonts w:ascii="MuseoSans-700" w:eastAsia="MuseoSans-700" w:hAnsi="MuseoSans-700" w:cs="MuseoSans-700"/>
      <w:b/>
      <w:bCs/>
      <w:sz w:val="20"/>
      <w:szCs w:val="20"/>
    </w:rPr>
  </w:style>
  <w:style w:type="paragraph" w:styleId="Titolo3">
    <w:name w:val="heading 3"/>
    <w:basedOn w:val="Normale"/>
    <w:link w:val="Titolo3Carattere"/>
    <w:uiPriority w:val="1"/>
    <w:qFormat/>
    <w:rsid w:val="00027650"/>
    <w:pPr>
      <w:spacing w:before="96"/>
      <w:ind w:left="1263" w:hanging="301"/>
      <w:outlineLvl w:val="2"/>
    </w:pPr>
    <w:rPr>
      <w:rFonts w:ascii="MuseoSans-700" w:eastAsia="MuseoSans-700" w:hAnsi="MuseoSans-700" w:cs="MuseoSans-700"/>
      <w:b/>
      <w:bCs/>
      <w:sz w:val="19"/>
      <w:szCs w:val="19"/>
    </w:rPr>
  </w:style>
  <w:style w:type="paragraph" w:styleId="Titolo4">
    <w:name w:val="heading 4"/>
    <w:basedOn w:val="Normale"/>
    <w:link w:val="Titolo4Carattere"/>
    <w:uiPriority w:val="1"/>
    <w:qFormat/>
    <w:rsid w:val="00027650"/>
    <w:pPr>
      <w:spacing w:line="197" w:lineRule="exact"/>
      <w:outlineLvl w:val="3"/>
    </w:pPr>
    <w:rPr>
      <w:rFonts w:ascii="MuseoSans-300Italic" w:eastAsia="MuseoSans-300Italic" w:hAnsi="MuseoSans-300Italic" w:cs="MuseoSans-300Italic"/>
      <w:i/>
      <w:sz w:val="19"/>
      <w:szCs w:val="19"/>
    </w:rPr>
  </w:style>
  <w:style w:type="paragraph" w:styleId="Titolo5">
    <w:name w:val="heading 5"/>
    <w:basedOn w:val="Normale"/>
    <w:link w:val="Titolo5Carattere"/>
    <w:uiPriority w:val="1"/>
    <w:qFormat/>
    <w:rsid w:val="00027650"/>
    <w:pPr>
      <w:spacing w:line="180" w:lineRule="exact"/>
      <w:outlineLvl w:val="4"/>
    </w:pPr>
    <w:rPr>
      <w:rFonts w:ascii="MuseoSans-700" w:eastAsia="MuseoSans-700" w:hAnsi="MuseoSans-700" w:cs="MuseoSans-700"/>
      <w:b/>
      <w:bCs/>
      <w:sz w:val="18"/>
      <w:szCs w:val="18"/>
    </w:rPr>
  </w:style>
  <w:style w:type="paragraph" w:styleId="Titolo6">
    <w:name w:val="heading 6"/>
    <w:basedOn w:val="Normale"/>
    <w:link w:val="Titolo6Carattere"/>
    <w:uiPriority w:val="1"/>
    <w:qFormat/>
    <w:rsid w:val="00027650"/>
    <w:pPr>
      <w:spacing w:before="121"/>
      <w:ind w:left="1033"/>
      <w:outlineLvl w:val="5"/>
    </w:pPr>
    <w:rPr>
      <w:rFonts w:ascii="MuseoSlab-900" w:eastAsia="MuseoSlab-900" w:hAnsi="MuseoSlab-900" w:cs="MuseoSlab-900"/>
      <w:sz w:val="15"/>
      <w:szCs w:val="15"/>
    </w:rPr>
  </w:style>
  <w:style w:type="paragraph" w:styleId="Titolo7">
    <w:name w:val="heading 7"/>
    <w:basedOn w:val="Normale"/>
    <w:link w:val="Titolo7Carattere"/>
    <w:uiPriority w:val="1"/>
    <w:qFormat/>
    <w:rsid w:val="00027650"/>
    <w:pPr>
      <w:spacing w:line="131" w:lineRule="exact"/>
      <w:outlineLvl w:val="6"/>
    </w:pPr>
    <w:rPr>
      <w:rFonts w:ascii="Arial" w:eastAsia="Arial" w:hAnsi="Arial" w:cs="Arial"/>
      <w:b/>
      <w:bCs/>
      <w:sz w:val="13"/>
      <w:szCs w:val="13"/>
    </w:rPr>
  </w:style>
  <w:style w:type="paragraph" w:styleId="Titolo8">
    <w:name w:val="heading 8"/>
    <w:basedOn w:val="Normale"/>
    <w:link w:val="Titolo8Carattere"/>
    <w:uiPriority w:val="1"/>
    <w:qFormat/>
    <w:rsid w:val="00027650"/>
    <w:pPr>
      <w:ind w:left="6387"/>
      <w:outlineLvl w:val="7"/>
    </w:pPr>
    <w:rPr>
      <w:sz w:val="13"/>
      <w:szCs w:val="13"/>
    </w:rPr>
  </w:style>
  <w:style w:type="paragraph" w:styleId="Titolo9">
    <w:name w:val="heading 9"/>
    <w:basedOn w:val="Normale"/>
    <w:link w:val="Titolo9Carattere"/>
    <w:uiPriority w:val="1"/>
    <w:qFormat/>
    <w:rsid w:val="00027650"/>
    <w:pPr>
      <w:spacing w:line="122" w:lineRule="exact"/>
      <w:outlineLvl w:val="8"/>
    </w:pPr>
    <w:rPr>
      <w:rFonts w:ascii="Helvetica" w:eastAsia="Helvetica" w:hAnsi="Helvetica" w:cs="Helvetica"/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27650"/>
    <w:rPr>
      <w:sz w:val="12"/>
      <w:szCs w:val="12"/>
    </w:rPr>
  </w:style>
  <w:style w:type="paragraph" w:styleId="Paragrafoelenco">
    <w:name w:val="List Paragraph"/>
    <w:basedOn w:val="Normale"/>
    <w:uiPriority w:val="1"/>
    <w:qFormat/>
    <w:rsid w:val="00027650"/>
    <w:pPr>
      <w:spacing w:before="22"/>
      <w:ind w:left="1134" w:hanging="281"/>
    </w:pPr>
  </w:style>
  <w:style w:type="paragraph" w:customStyle="1" w:styleId="TableParagraph">
    <w:name w:val="Table Paragraph"/>
    <w:basedOn w:val="Normale"/>
    <w:uiPriority w:val="1"/>
    <w:qFormat/>
    <w:rsid w:val="00027650"/>
    <w:rPr>
      <w:rFonts w:ascii="Museo Sans" w:eastAsia="Museo Sans" w:hAnsi="Museo Sans" w:cs="Museo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60"/>
    <w:rPr>
      <w:rFonts w:ascii="Lucida Grande" w:eastAsia="MuseoSans-500" w:hAnsi="Lucida Grande" w:cs="Lucida Grande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customStyle="1" w:styleId="LYTestatinaSXLAYOUT">
    <w:name w:val="LY_Testatina_SX (LAYOUT)"/>
    <w:basedOn w:val="Normale"/>
    <w:uiPriority w:val="99"/>
    <w:rsid w:val="008446D7"/>
    <w:pPr>
      <w:suppressAutoHyphens/>
      <w:adjustRightInd w:val="0"/>
      <w:spacing w:line="260" w:lineRule="atLeast"/>
      <w:textAlignment w:val="center"/>
    </w:pPr>
    <w:rPr>
      <w:rFonts w:ascii="MuseoSans-700" w:eastAsiaTheme="minorEastAsia" w:hAnsi="MuseoSans-700" w:cs="MuseoSans-700"/>
      <w:color w:val="000000"/>
      <w:sz w:val="20"/>
      <w:szCs w:val="20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F118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Nessunostileparagrafo">
    <w:name w:val="[Nessuno stile paragrafo]"/>
    <w:rsid w:val="00D85C8E"/>
    <w:pPr>
      <w:adjustRightInd w:val="0"/>
      <w:spacing w:line="288" w:lineRule="auto"/>
      <w:textAlignment w:val="center"/>
    </w:pPr>
    <w:rPr>
      <w:rFonts w:ascii="TestMeDea-Sans-Bold" w:hAnsi="TestMeDea-Sans-Bold" w:cs="Times New Roman"/>
      <w:color w:val="000000"/>
      <w:sz w:val="24"/>
      <w:szCs w:val="24"/>
      <w:lang w:val="it-IT"/>
    </w:rPr>
  </w:style>
  <w:style w:type="paragraph" w:customStyle="1" w:styleId="APE2LineaTempoTirantiPeriodoAPERTURA2">
    <w:name w:val="APE2_Linea Tempo_Tiranti Periodo (APERTURA 2)"/>
    <w:basedOn w:val="Nessunostileparagrafo"/>
    <w:uiPriority w:val="99"/>
    <w:rsid w:val="00D85C8E"/>
    <w:pPr>
      <w:suppressAutoHyphens/>
      <w:spacing w:line="240" w:lineRule="atLeast"/>
    </w:pPr>
    <w:rPr>
      <w:rFonts w:cs="TestMeDea-Sans-Bold"/>
      <w:b/>
      <w:bCs/>
      <w:color w:val="E50065"/>
    </w:rPr>
  </w:style>
  <w:style w:type="paragraph" w:customStyle="1" w:styleId="APE2TestoconTitolettoAPERTURA2">
    <w:name w:val="APE2_Testo_con Titoletto (APERTURA 2)"/>
    <w:basedOn w:val="Nessunostileparagrafo"/>
    <w:uiPriority w:val="99"/>
    <w:rsid w:val="00D85C8E"/>
    <w:pPr>
      <w:suppressAutoHyphens/>
      <w:spacing w:line="320" w:lineRule="atLeast"/>
    </w:pPr>
    <w:rPr>
      <w:rFonts w:ascii="TestMeDea-Sans-Regular" w:hAnsi="TestMeDea-Sans-Regular" w:cs="TestMeDea-Sans-Regular"/>
      <w:sz w:val="22"/>
      <w:szCs w:val="22"/>
    </w:rPr>
  </w:style>
  <w:style w:type="paragraph" w:customStyle="1" w:styleId="MAPTestoAPERTURASCHEDAMAPPA">
    <w:name w:val="MAP_Testo (APERTURA SCHEDA:MAPPA)"/>
    <w:basedOn w:val="Nessunostileparagrafo"/>
    <w:uiPriority w:val="99"/>
    <w:rsid w:val="00D85C8E"/>
    <w:pPr>
      <w:suppressAutoHyphens/>
      <w:spacing w:before="28" w:line="260" w:lineRule="atLeast"/>
      <w:jc w:val="center"/>
    </w:pPr>
    <w:rPr>
      <w:rFonts w:ascii="FuturaStd-Medium" w:hAnsi="FuturaStd-Medium" w:cs="FuturaStd-Medium"/>
      <w:position w:val="1"/>
      <w:sz w:val="20"/>
      <w:szCs w:val="20"/>
    </w:rPr>
  </w:style>
  <w:style w:type="paragraph" w:customStyle="1" w:styleId="LAYOUTPagNumero">
    <w:name w:val="LAYOUT_PagNumero"/>
    <w:basedOn w:val="Nessunostileparagrafo"/>
    <w:uiPriority w:val="99"/>
    <w:rsid w:val="00D85C8E"/>
    <w:pPr>
      <w:tabs>
        <w:tab w:val="left" w:pos="340"/>
      </w:tabs>
      <w:suppressAutoHyphens/>
      <w:spacing w:line="240" w:lineRule="atLeast"/>
      <w:ind w:left="283" w:hanging="283"/>
    </w:pPr>
    <w:rPr>
      <w:rFonts w:ascii="FuturaStd-Bold" w:hAnsi="FuturaStd-Bold" w:cs="FuturaStd-Bold"/>
      <w:b/>
      <w:bCs/>
    </w:rPr>
  </w:style>
  <w:style w:type="character" w:customStyle="1" w:styleId="APE2TestoTitolinorossoAPERTURA2">
    <w:name w:val="APE2_Testo_Titolino rosso (APERTURA 2)"/>
    <w:uiPriority w:val="99"/>
    <w:rsid w:val="00D85C8E"/>
    <w:rPr>
      <w:rFonts w:ascii="TestMeDea-Sans-Bold" w:hAnsi="TestMeDea-Sans-Bold" w:cs="TestMeDea-Sans-Bold"/>
      <w:b/>
      <w:bCs/>
      <w:caps/>
      <w:color w:val="E50065"/>
      <w:spacing w:val="0"/>
      <w:w w:val="100"/>
      <w:position w:val="0"/>
      <w:sz w:val="22"/>
      <w:szCs w:val="22"/>
      <w:u w:val="none"/>
      <w:vertAlign w:val="baseline"/>
      <w:lang w:val="it-IT"/>
    </w:rPr>
  </w:style>
  <w:style w:type="character" w:customStyle="1" w:styleId="ESEProvaTuPuntinato">
    <w:name w:val="ESE_ProvaTu_Puntinato"/>
    <w:uiPriority w:val="99"/>
    <w:rsid w:val="00D85C8E"/>
    <w:rPr>
      <w:rFonts w:ascii="FuturaStd-Light" w:hAnsi="FuturaStd-Light" w:cs="FuturaStd-Light"/>
      <w:color w:val="000000"/>
      <w:spacing w:val="0"/>
      <w:w w:val="100"/>
      <w:position w:val="0"/>
      <w:sz w:val="10"/>
      <w:szCs w:val="10"/>
      <w:u w:val="none" w:color="FFFFFF"/>
      <w:vertAlign w:val="baseline"/>
      <w:lang w:val="it-IT"/>
    </w:rPr>
  </w:style>
  <w:style w:type="character" w:customStyle="1" w:styleId="FuturaBookOblique">
    <w:name w:val="Futura Book Oblique"/>
    <w:uiPriority w:val="99"/>
    <w:rsid w:val="00D85C8E"/>
    <w:rPr>
      <w:i/>
      <w:iCs/>
    </w:rPr>
  </w:style>
  <w:style w:type="paragraph" w:customStyle="1" w:styleId="ESEProvaTuNumeroAPERTURASCHEDAESEProvaTu">
    <w:name w:val="ESE_ProvaTu_Numero (APERTURA SCHEDA:ESE_ProvaTu)"/>
    <w:basedOn w:val="Nessunostileparagrafo"/>
    <w:uiPriority w:val="99"/>
    <w:rsid w:val="00DF18F6"/>
    <w:pPr>
      <w:spacing w:line="240" w:lineRule="atLeast"/>
      <w:ind w:left="28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paragraph" w:customStyle="1" w:styleId="ESPLORATitoloINTERNIESPLORA">
    <w:name w:val="ESPLORA_Titolo (INTERNI:ESPLORA)"/>
    <w:basedOn w:val="Nessunostileparagrafo"/>
    <w:uiPriority w:val="99"/>
    <w:rsid w:val="00DF18F6"/>
    <w:pPr>
      <w:suppressAutoHyphens/>
      <w:spacing w:line="800" w:lineRule="atLeast"/>
    </w:pPr>
    <w:rPr>
      <w:rFonts w:ascii="FuturaStd-Bold" w:hAnsi="FuturaStd-Bold" w:cs="FuturaStd-Bold"/>
      <w:b/>
      <w:bCs/>
      <w:color w:val="9819B2"/>
      <w:sz w:val="70"/>
      <w:szCs w:val="7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D728C"/>
    <w:rPr>
      <w:rFonts w:ascii="MuseoSans-700" w:eastAsia="MuseoSans-700" w:hAnsi="MuseoSans-700" w:cs="MuseoSans-700"/>
      <w:b/>
      <w:bCs/>
      <w:sz w:val="20"/>
      <w:szCs w:val="20"/>
      <w:lang w:val="it-IT" w:eastAsia="it-IT" w:bidi="it-IT"/>
    </w:rPr>
  </w:style>
  <w:style w:type="paragraph" w:customStyle="1" w:styleId="Paragrafobase">
    <w:name w:val="[Paragrafo base]"/>
    <w:basedOn w:val="Nessunostileparagrafo"/>
    <w:uiPriority w:val="99"/>
    <w:rsid w:val="008D728C"/>
    <w:rPr>
      <w:rFonts w:ascii="MinionPro-Regular" w:hAnsi="MinionPro-Regular" w:cs="MinionPro-Regular"/>
    </w:rPr>
  </w:style>
  <w:style w:type="paragraph" w:customStyle="1" w:styleId="Testosoluzioni">
    <w:name w:val="Testo soluzioni"/>
    <w:basedOn w:val="Nessunostileparagrafo"/>
    <w:uiPriority w:val="99"/>
    <w:rsid w:val="008D728C"/>
    <w:pPr>
      <w:tabs>
        <w:tab w:val="left" w:pos="340"/>
      </w:tabs>
      <w:suppressAutoHyphens/>
      <w:spacing w:line="240" w:lineRule="atLeast"/>
      <w:ind w:left="340" w:hanging="340"/>
    </w:pPr>
    <w:rPr>
      <w:rFonts w:ascii="FuturaStd-Book" w:hAnsi="FuturaStd-Book" w:cs="FuturaStd-Book"/>
      <w:sz w:val="19"/>
      <w:szCs w:val="19"/>
    </w:rPr>
  </w:style>
  <w:style w:type="paragraph" w:customStyle="1" w:styleId="numeroesercizio">
    <w:name w:val="numero esercizio"/>
    <w:basedOn w:val="Nessunostileparagrafo"/>
    <w:uiPriority w:val="99"/>
    <w:rsid w:val="008D728C"/>
    <w:pPr>
      <w:spacing w:line="240" w:lineRule="atLeast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character" w:customStyle="1" w:styleId="Testosoluzionibold">
    <w:name w:val="Testo soluzioni bold"/>
    <w:uiPriority w:val="99"/>
    <w:rsid w:val="008D728C"/>
  </w:style>
  <w:style w:type="paragraph" w:customStyle="1" w:styleId="03TABtitolinoVerifica">
    <w:name w:val="03_TAB_titolino (Verifica)"/>
    <w:basedOn w:val="Nessunostileparagrafo"/>
    <w:uiPriority w:val="99"/>
    <w:rsid w:val="003D7FEB"/>
    <w:pPr>
      <w:suppressAutoHyphens/>
      <w:spacing w:line="240" w:lineRule="atLeast"/>
      <w:ind w:left="57"/>
    </w:pPr>
    <w:rPr>
      <w:rFonts w:ascii="TestMeSans02-Bold" w:hAnsi="TestMeSans02-Bold" w:cs="TestMeSans02-Bold"/>
      <w:b/>
      <w:bCs/>
      <w:color w:val="FFFFFF"/>
      <w:sz w:val="21"/>
      <w:szCs w:val="21"/>
      <w:lang w:val="en-GB"/>
    </w:rPr>
  </w:style>
  <w:style w:type="paragraph" w:customStyle="1" w:styleId="03txt1Verifica">
    <w:name w:val="03_txt 1 (Verifica)"/>
    <w:basedOn w:val="Nessunostileparagrafo"/>
    <w:uiPriority w:val="99"/>
    <w:rsid w:val="002776AB"/>
    <w:pPr>
      <w:suppressAutoHyphens/>
      <w:spacing w:after="57" w:line="280" w:lineRule="atLeast"/>
      <w:ind w:left="794" w:hanging="283"/>
    </w:pPr>
    <w:rPr>
      <w:rFonts w:ascii="TestMeSans02-Regular" w:hAnsi="TestMeSans02-Regular" w:cs="TestMeSans02-Regular"/>
      <w:sz w:val="22"/>
      <w:szCs w:val="22"/>
      <w:lang w:val="en-GB"/>
    </w:rPr>
  </w:style>
  <w:style w:type="paragraph" w:customStyle="1" w:styleId="03txtVerifica">
    <w:name w:val="03_txt (Verifica)"/>
    <w:basedOn w:val="Nessunostileparagrafo"/>
    <w:uiPriority w:val="99"/>
    <w:rsid w:val="002776AB"/>
    <w:pPr>
      <w:suppressAutoHyphens/>
      <w:spacing w:after="57" w:line="280" w:lineRule="atLeast"/>
      <w:ind w:left="794" w:hanging="283"/>
    </w:pPr>
    <w:rPr>
      <w:rFonts w:ascii="TestMeSans02-Regular" w:hAnsi="TestMeSans02-Regular" w:cs="TestMeSans02-Regular"/>
      <w:sz w:val="22"/>
      <w:szCs w:val="22"/>
      <w:lang w:val="en-GB"/>
    </w:rPr>
  </w:style>
  <w:style w:type="paragraph" w:customStyle="1" w:styleId="03txt123Verifica">
    <w:name w:val="03_txt 1/2/3 (Verifica)"/>
    <w:basedOn w:val="Nessunostileparagrafo"/>
    <w:uiPriority w:val="99"/>
    <w:rsid w:val="002776AB"/>
    <w:pPr>
      <w:suppressAutoHyphens/>
      <w:spacing w:after="57" w:line="280" w:lineRule="atLeast"/>
      <w:ind w:left="794" w:hanging="283"/>
    </w:pPr>
    <w:rPr>
      <w:rFonts w:ascii="TestMeSans02-Regular" w:hAnsi="TestMeSans02-Regular" w:cs="TestMeSans02-Regular"/>
      <w:sz w:val="22"/>
      <w:szCs w:val="22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2795D"/>
    <w:rPr>
      <w:rFonts w:ascii="MuseoSlab-900" w:eastAsia="MuseoSlab-900" w:hAnsi="MuseoSlab-900" w:cs="MuseoSlab-900"/>
      <w:sz w:val="28"/>
      <w:szCs w:val="28"/>
      <w:u w:val="single" w:color="000000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2795D"/>
    <w:rPr>
      <w:rFonts w:ascii="MuseoSans-700" w:eastAsia="MuseoSans-700" w:hAnsi="MuseoSans-700" w:cs="MuseoSans-700"/>
      <w:b/>
      <w:bCs/>
      <w:sz w:val="19"/>
      <w:szCs w:val="19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C2795D"/>
    <w:rPr>
      <w:rFonts w:ascii="MuseoSans-300Italic" w:eastAsia="MuseoSans-300Italic" w:hAnsi="MuseoSans-300Italic" w:cs="MuseoSans-300Italic"/>
      <w:i/>
      <w:sz w:val="19"/>
      <w:szCs w:val="19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1"/>
    <w:rsid w:val="00C2795D"/>
    <w:rPr>
      <w:rFonts w:ascii="MuseoSans-700" w:eastAsia="MuseoSans-700" w:hAnsi="MuseoSans-700" w:cs="MuseoSans-700"/>
      <w:b/>
      <w:bCs/>
      <w:sz w:val="18"/>
      <w:szCs w:val="18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1"/>
    <w:rsid w:val="00C2795D"/>
    <w:rPr>
      <w:rFonts w:ascii="MuseoSlab-900" w:eastAsia="MuseoSlab-900" w:hAnsi="MuseoSlab-900" w:cs="MuseoSlab-900"/>
      <w:sz w:val="15"/>
      <w:szCs w:val="15"/>
      <w:lang w:val="it-IT" w:eastAsia="it-IT" w:bidi="it-IT"/>
    </w:rPr>
  </w:style>
  <w:style w:type="character" w:customStyle="1" w:styleId="Titolo7Carattere">
    <w:name w:val="Titolo 7 Carattere"/>
    <w:basedOn w:val="Carpredefinitoparagrafo"/>
    <w:link w:val="Titolo7"/>
    <w:uiPriority w:val="1"/>
    <w:rsid w:val="00C2795D"/>
    <w:rPr>
      <w:rFonts w:ascii="Arial" w:eastAsia="Arial" w:hAnsi="Arial" w:cs="Arial"/>
      <w:b/>
      <w:bCs/>
      <w:sz w:val="13"/>
      <w:szCs w:val="13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1"/>
    <w:rsid w:val="00C2795D"/>
    <w:rPr>
      <w:rFonts w:ascii="MuseoSans-500" w:eastAsia="MuseoSans-500" w:hAnsi="MuseoSans-500" w:cs="MuseoSans-500"/>
      <w:sz w:val="13"/>
      <w:szCs w:val="13"/>
      <w:lang w:val="it-IT" w:eastAsia="it-IT" w:bidi="it-IT"/>
    </w:rPr>
  </w:style>
  <w:style w:type="character" w:customStyle="1" w:styleId="Titolo9Carattere">
    <w:name w:val="Titolo 9 Carattere"/>
    <w:basedOn w:val="Carpredefinitoparagrafo"/>
    <w:link w:val="Titolo9"/>
    <w:uiPriority w:val="1"/>
    <w:rsid w:val="00C2795D"/>
    <w:rPr>
      <w:rFonts w:ascii="Helvetica" w:eastAsia="Helvetica" w:hAnsi="Helvetica" w:cs="Helvetica"/>
      <w:b/>
      <w:bCs/>
      <w:sz w:val="12"/>
      <w:szCs w:val="12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795D"/>
    <w:rPr>
      <w:rFonts w:ascii="MuseoSans-500" w:eastAsia="MuseoSans-500" w:hAnsi="MuseoSans-500" w:cs="MuseoSans-500"/>
      <w:sz w:val="12"/>
      <w:szCs w:val="12"/>
      <w:lang w:val="it-IT" w:eastAsia="it-IT" w:bidi="it-IT"/>
    </w:rPr>
  </w:style>
  <w:style w:type="character" w:styleId="Collegamentoipertestuale">
    <w:name w:val="Hyperlink"/>
    <w:basedOn w:val="Carpredefinitoparagrafo"/>
    <w:rsid w:val="00DE6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466F5-2A4E-0742-AA92-5F3714E9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Dell'Orto</cp:lastModifiedBy>
  <cp:revision>206</cp:revision>
  <dcterms:created xsi:type="dcterms:W3CDTF">2020-01-31T10:27:00Z</dcterms:created>
  <dcterms:modified xsi:type="dcterms:W3CDTF">2020-09-16T09:59:00Z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2020-01-31T00:00:00Z</vt:filetime>
  </property>
</Properties>
</file>